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5" w:type="dxa"/>
        <w:jc w:val="center"/>
        <w:tblCellMar>
          <w:left w:w="0" w:type="dxa"/>
          <w:right w:w="0" w:type="dxa"/>
        </w:tblCellMar>
        <w:tblLook w:val="04A0" w:firstRow="1" w:lastRow="0" w:firstColumn="1" w:lastColumn="0" w:noHBand="0" w:noVBand="1"/>
      </w:tblPr>
      <w:tblGrid>
        <w:gridCol w:w="9395"/>
      </w:tblGrid>
      <w:tr w:rsidR="00E77787" w:rsidRPr="00787C53" w14:paraId="0EA17F9E" w14:textId="77777777" w:rsidTr="00420F42">
        <w:trPr>
          <w:trHeight w:val="12198"/>
          <w:jc w:val="center"/>
        </w:trPr>
        <w:tc>
          <w:tcPr>
            <w:tcW w:w="9395" w:type="dxa"/>
            <w:tcMar>
              <w:top w:w="0" w:type="dxa"/>
              <w:left w:w="108" w:type="dxa"/>
              <w:bottom w:w="0" w:type="dxa"/>
              <w:right w:w="108" w:type="dxa"/>
            </w:tcMar>
          </w:tcPr>
          <w:p w14:paraId="3717AA3E" w14:textId="75210919" w:rsidR="00E77787" w:rsidRPr="00E77787" w:rsidRDefault="00C53713" w:rsidP="00F50C05">
            <w:pPr>
              <w:pStyle w:val="NoSpacing"/>
              <w:spacing w:before="100" w:beforeAutospacing="1"/>
              <w:rPr>
                <w:rFonts w:ascii="Arial" w:hAnsi="Arial" w:cs="Arial"/>
                <w:b/>
                <w:sz w:val="38"/>
                <w:szCs w:val="38"/>
              </w:rPr>
            </w:pPr>
            <w:bookmarkStart w:id="0" w:name="_Hlk85461626"/>
            <w:r w:rsidRPr="00787C53">
              <w:rPr>
                <w:rFonts w:ascii="Arial" w:hAnsi="Arial" w:cs="Arial"/>
                <w:noProof/>
              </w:rPr>
              <w:drawing>
                <wp:inline distT="0" distB="0" distL="0" distR="0" wp14:anchorId="0F670C61" wp14:editId="7F52A84C">
                  <wp:extent cx="5715000" cy="1143000"/>
                  <wp:effectExtent l="0" t="0" r="0" b="0"/>
                  <wp:docPr id="1" name="Picture 1" descr="cid:image002.jpg@01D3313C.D6D1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313C.D6D1AA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29425" cy="1145885"/>
                          </a:xfrm>
                          <a:prstGeom prst="rect">
                            <a:avLst/>
                          </a:prstGeom>
                          <a:noFill/>
                          <a:ln>
                            <a:noFill/>
                          </a:ln>
                        </pic:spPr>
                      </pic:pic>
                    </a:graphicData>
                  </a:graphic>
                </wp:inline>
              </w:drawing>
            </w:r>
          </w:p>
          <w:tbl>
            <w:tblPr>
              <w:tblW w:w="8845" w:type="dxa"/>
              <w:tblCellMar>
                <w:left w:w="0" w:type="dxa"/>
                <w:right w:w="0" w:type="dxa"/>
              </w:tblCellMar>
              <w:tblLook w:val="04A0" w:firstRow="1" w:lastRow="0" w:firstColumn="1" w:lastColumn="0" w:noHBand="0" w:noVBand="1"/>
            </w:tblPr>
            <w:tblGrid>
              <w:gridCol w:w="8845"/>
            </w:tblGrid>
            <w:tr w:rsidR="00E77787" w:rsidRPr="00787C53" w14:paraId="4CB3C286" w14:textId="77777777" w:rsidTr="006F4297">
              <w:trPr>
                <w:trHeight w:val="109"/>
              </w:trPr>
              <w:tc>
                <w:tcPr>
                  <w:tcW w:w="8845" w:type="dxa"/>
                  <w:tcMar>
                    <w:top w:w="0" w:type="dxa"/>
                    <w:left w:w="108" w:type="dxa"/>
                    <w:bottom w:w="0" w:type="dxa"/>
                    <w:right w:w="108" w:type="dxa"/>
                  </w:tcMar>
                </w:tcPr>
                <w:p w14:paraId="21EAEDDC" w14:textId="095FE9C8" w:rsidR="00D93645" w:rsidRPr="00111EDA" w:rsidRDefault="00F46208" w:rsidP="00F50C05">
                  <w:pPr>
                    <w:spacing w:before="100" w:beforeAutospacing="1" w:after="160"/>
                    <w:rPr>
                      <w:rFonts w:ascii="Arial" w:hAnsi="Arial" w:cs="Arial"/>
                      <w:b/>
                      <w:sz w:val="40"/>
                      <w:szCs w:val="40"/>
                    </w:rPr>
                  </w:pPr>
                  <w:r>
                    <w:rPr>
                      <w:rFonts w:ascii="Arial" w:hAnsi="Arial" w:cs="Arial"/>
                      <w:b/>
                      <w:sz w:val="40"/>
                      <w:szCs w:val="40"/>
                    </w:rPr>
                    <w:t xml:space="preserve">LIGHT Comments on </w:t>
                  </w:r>
                  <w:r w:rsidR="00F96942">
                    <w:rPr>
                      <w:rFonts w:ascii="Arial" w:hAnsi="Arial" w:cs="Arial"/>
                      <w:b/>
                      <w:sz w:val="40"/>
                      <w:szCs w:val="40"/>
                    </w:rPr>
                    <w:t xml:space="preserve">First-Quarter 2023 </w:t>
                  </w:r>
                  <w:r w:rsidR="003F2C53">
                    <w:rPr>
                      <w:rFonts w:ascii="Arial" w:hAnsi="Arial" w:cs="Arial"/>
                      <w:b/>
                      <w:sz w:val="40"/>
                      <w:szCs w:val="40"/>
                    </w:rPr>
                    <w:t>DGE</w:t>
                  </w:r>
                  <w:r>
                    <w:rPr>
                      <w:rFonts w:ascii="Arial" w:hAnsi="Arial" w:cs="Arial"/>
                      <w:b/>
                      <w:sz w:val="40"/>
                      <w:szCs w:val="40"/>
                    </w:rPr>
                    <w:t xml:space="preserve"> Report</w:t>
                  </w:r>
                </w:p>
              </w:tc>
            </w:tr>
            <w:tr w:rsidR="00E77787" w:rsidRPr="00757EA3" w14:paraId="1932E7A1" w14:textId="77777777" w:rsidTr="006F4297">
              <w:trPr>
                <w:trHeight w:val="943"/>
              </w:trPr>
              <w:tc>
                <w:tcPr>
                  <w:tcW w:w="8845" w:type="dxa"/>
                  <w:tcMar>
                    <w:top w:w="0" w:type="dxa"/>
                    <w:left w:w="108" w:type="dxa"/>
                    <w:bottom w:w="0" w:type="dxa"/>
                    <w:right w:w="108" w:type="dxa"/>
                  </w:tcMar>
                </w:tcPr>
                <w:p w14:paraId="47C2777B" w14:textId="789701B7" w:rsidR="00DF6BB0" w:rsidRPr="00757EA3" w:rsidRDefault="005208E2" w:rsidP="00F50C05">
                  <w:pPr>
                    <w:spacing w:before="100" w:beforeAutospacing="1" w:after="0" w:line="240" w:lineRule="auto"/>
                    <w:rPr>
                      <w:rFonts w:ascii="Arial" w:hAnsi="Arial" w:cs="Arial"/>
                    </w:rPr>
                  </w:pPr>
                  <w:r w:rsidRPr="005208E2">
                    <w:rPr>
                      <w:rFonts w:ascii="Arial" w:hAnsi="Arial" w:cs="Arial"/>
                      <w:b/>
                      <w:bCs/>
                      <w:i/>
                    </w:rPr>
                    <w:t>For immediate release</w:t>
                  </w:r>
                  <w:r w:rsidR="00A73454" w:rsidRPr="00757EA3">
                    <w:rPr>
                      <w:rFonts w:ascii="Arial" w:hAnsi="Arial" w:cs="Arial"/>
                      <w:b/>
                      <w:bCs/>
                      <w:iCs/>
                    </w:rPr>
                    <w:br/>
                  </w:r>
                  <w:r w:rsidR="00A73454" w:rsidRPr="00757EA3">
                    <w:rPr>
                      <w:rFonts w:ascii="Arial" w:hAnsi="Arial" w:cs="Arial"/>
                    </w:rPr>
                    <w:fldChar w:fldCharType="begin"/>
                  </w:r>
                  <w:r w:rsidR="00A73454" w:rsidRPr="00757EA3">
                    <w:rPr>
                      <w:rFonts w:ascii="Arial" w:hAnsi="Arial" w:cs="Arial"/>
                    </w:rPr>
                    <w:instrText xml:space="preserve"> DATE \@ "MMMM d, yyyy" </w:instrText>
                  </w:r>
                  <w:r w:rsidR="00A73454" w:rsidRPr="00757EA3">
                    <w:rPr>
                      <w:rFonts w:ascii="Arial" w:hAnsi="Arial" w:cs="Arial"/>
                    </w:rPr>
                    <w:fldChar w:fldCharType="separate"/>
                  </w:r>
                  <w:r w:rsidR="00802F05">
                    <w:rPr>
                      <w:rFonts w:ascii="Arial" w:hAnsi="Arial" w:cs="Arial"/>
                      <w:noProof/>
                    </w:rPr>
                    <w:t>May 22, 2023</w:t>
                  </w:r>
                  <w:r w:rsidR="00A73454" w:rsidRPr="00757EA3">
                    <w:rPr>
                      <w:rFonts w:ascii="Arial" w:hAnsi="Arial" w:cs="Arial"/>
                    </w:rPr>
                    <w:fldChar w:fldCharType="end"/>
                  </w:r>
                </w:p>
                <w:p w14:paraId="0A2DD71F" w14:textId="77777777" w:rsidR="003325DD" w:rsidRDefault="003325DD" w:rsidP="00F46208">
                  <w:pPr>
                    <w:rPr>
                      <w:rFonts w:ascii="Arial" w:hAnsi="Arial" w:cs="Arial"/>
                      <w:b/>
                      <w:color w:val="auto"/>
                    </w:rPr>
                  </w:pPr>
                </w:p>
                <w:p w14:paraId="080B8791" w14:textId="33EFB5BC" w:rsidR="00F46208" w:rsidRPr="00B925F7" w:rsidRDefault="00F46208" w:rsidP="00F46208">
                  <w:pPr>
                    <w:rPr>
                      <w:rFonts w:ascii="Arial" w:hAnsi="Arial" w:cs="Arial"/>
                      <w:b/>
                      <w:color w:val="auto"/>
                    </w:rPr>
                  </w:pPr>
                  <w:r w:rsidRPr="00B925F7">
                    <w:rPr>
                      <w:rFonts w:ascii="Arial" w:hAnsi="Arial" w:cs="Arial"/>
                      <w:b/>
                      <w:color w:val="auto"/>
                    </w:rPr>
                    <w:t xml:space="preserve">Comments from Jane Bokunewicz, </w:t>
                  </w:r>
                  <w:r w:rsidR="00C977F9" w:rsidRPr="00B925F7">
                    <w:rPr>
                      <w:rFonts w:ascii="Arial" w:hAnsi="Arial" w:cs="Arial"/>
                      <w:b/>
                      <w:color w:val="auto"/>
                    </w:rPr>
                    <w:t xml:space="preserve">faculty director </w:t>
                  </w:r>
                  <w:r w:rsidRPr="00B925F7">
                    <w:rPr>
                      <w:rFonts w:ascii="Arial" w:hAnsi="Arial" w:cs="Arial"/>
                      <w:b/>
                      <w:color w:val="auto"/>
                    </w:rPr>
                    <w:t>of the Lloyd D. Levenson Institute of Gaming, Hospitality and Tourism (LIGHT)</w:t>
                  </w:r>
                  <w:r w:rsidR="00344AF8" w:rsidRPr="00B925F7">
                    <w:rPr>
                      <w:rFonts w:ascii="Arial" w:hAnsi="Arial" w:cs="Arial"/>
                      <w:b/>
                      <w:color w:val="auto"/>
                    </w:rPr>
                    <w:t xml:space="preserve">, </w:t>
                  </w:r>
                  <w:r w:rsidR="00C977F9" w:rsidRPr="00B925F7">
                    <w:rPr>
                      <w:rFonts w:ascii="Arial" w:hAnsi="Arial" w:cs="Arial"/>
                      <w:b/>
                      <w:color w:val="auto"/>
                    </w:rPr>
                    <w:t>Stockton University</w:t>
                  </w:r>
                  <w:r w:rsidR="00344AF8" w:rsidRPr="00B925F7">
                    <w:rPr>
                      <w:rFonts w:ascii="Arial" w:hAnsi="Arial" w:cs="Arial"/>
                      <w:b/>
                      <w:color w:val="auto"/>
                    </w:rPr>
                    <w:t xml:space="preserve"> School of Business</w:t>
                  </w:r>
                  <w:r w:rsidR="00C977F9" w:rsidRPr="00B925F7">
                    <w:rPr>
                      <w:rFonts w:ascii="Arial" w:hAnsi="Arial" w:cs="Arial"/>
                      <w:b/>
                      <w:color w:val="auto"/>
                    </w:rPr>
                    <w:t xml:space="preserve">, </w:t>
                  </w:r>
                  <w:r w:rsidRPr="00B925F7">
                    <w:rPr>
                      <w:rFonts w:ascii="Arial" w:hAnsi="Arial" w:cs="Arial"/>
                      <w:b/>
                      <w:color w:val="auto"/>
                    </w:rPr>
                    <w:t xml:space="preserve">on </w:t>
                  </w:r>
                  <w:r w:rsidR="003F2C53">
                    <w:rPr>
                      <w:rFonts w:ascii="Arial" w:hAnsi="Arial" w:cs="Arial"/>
                      <w:b/>
                      <w:color w:val="auto"/>
                    </w:rPr>
                    <w:t xml:space="preserve">the </w:t>
                  </w:r>
                  <w:r w:rsidR="00F96942">
                    <w:rPr>
                      <w:rFonts w:ascii="Arial" w:hAnsi="Arial" w:cs="Arial"/>
                      <w:b/>
                      <w:color w:val="auto"/>
                    </w:rPr>
                    <w:t xml:space="preserve">first-quarter </w:t>
                  </w:r>
                  <w:r w:rsidR="009E578E">
                    <w:rPr>
                      <w:rFonts w:ascii="Arial" w:hAnsi="Arial" w:cs="Arial"/>
                      <w:b/>
                      <w:color w:val="auto"/>
                    </w:rPr>
                    <w:t>202</w:t>
                  </w:r>
                  <w:r w:rsidR="00F96942">
                    <w:rPr>
                      <w:rFonts w:ascii="Arial" w:hAnsi="Arial" w:cs="Arial"/>
                      <w:b/>
                      <w:color w:val="auto"/>
                    </w:rPr>
                    <w:t>3</w:t>
                  </w:r>
                  <w:r w:rsidR="009E578E">
                    <w:rPr>
                      <w:rFonts w:ascii="Arial" w:hAnsi="Arial" w:cs="Arial"/>
                      <w:b/>
                      <w:color w:val="auto"/>
                    </w:rPr>
                    <w:t xml:space="preserve"> </w:t>
                  </w:r>
                  <w:r w:rsidR="00077CF4">
                    <w:rPr>
                      <w:rFonts w:ascii="Arial" w:hAnsi="Arial" w:cs="Arial"/>
                      <w:b/>
                      <w:color w:val="auto"/>
                    </w:rPr>
                    <w:t xml:space="preserve">numbers </w:t>
                  </w:r>
                  <w:r w:rsidRPr="00B925F7">
                    <w:rPr>
                      <w:rFonts w:ascii="Arial" w:hAnsi="Arial" w:cs="Arial"/>
                      <w:b/>
                      <w:color w:val="auto"/>
                    </w:rPr>
                    <w:t xml:space="preserve">released </w:t>
                  </w:r>
                  <w:r w:rsidR="009E578E">
                    <w:rPr>
                      <w:rFonts w:ascii="Arial" w:hAnsi="Arial" w:cs="Arial"/>
                      <w:b/>
                      <w:color w:val="auto"/>
                    </w:rPr>
                    <w:t xml:space="preserve">Monday </w:t>
                  </w:r>
                  <w:r w:rsidRPr="00B925F7">
                    <w:rPr>
                      <w:rFonts w:ascii="Arial" w:hAnsi="Arial" w:cs="Arial"/>
                      <w:b/>
                      <w:color w:val="auto"/>
                    </w:rPr>
                    <w:t xml:space="preserve">by the </w:t>
                  </w:r>
                  <w:r w:rsidR="003F2C53">
                    <w:rPr>
                      <w:rFonts w:ascii="Arial" w:hAnsi="Arial" w:cs="Arial"/>
                      <w:b/>
                      <w:color w:val="auto"/>
                    </w:rPr>
                    <w:t xml:space="preserve">state </w:t>
                  </w:r>
                  <w:r w:rsidRPr="00B925F7">
                    <w:rPr>
                      <w:rFonts w:ascii="Arial" w:hAnsi="Arial" w:cs="Arial"/>
                      <w:b/>
                      <w:color w:val="auto"/>
                    </w:rPr>
                    <w:t xml:space="preserve">Division of Gaming Enforcement: </w:t>
                  </w:r>
                </w:p>
                <w:p w14:paraId="072D6DDF" w14:textId="77777777" w:rsidR="00596027" w:rsidRPr="00596027" w:rsidRDefault="00596027" w:rsidP="00596027">
                  <w:pPr>
                    <w:rPr>
                      <w:rFonts w:ascii="Arial" w:hAnsi="Arial" w:cs="Arial"/>
                    </w:rPr>
                  </w:pPr>
                  <w:r w:rsidRPr="00596027">
                    <w:rPr>
                      <w:rFonts w:ascii="Arial" w:hAnsi="Arial" w:cs="Arial"/>
                    </w:rPr>
                    <w:t xml:space="preserve">Strong gross gaming revenue (GGR) does not always translate into strong net revenue or gross operating profits (GOP). But in this instance, near-term record GGR in January, February and March resulted in a new high for first-quarter net revenue ($756.6 million) — surpassing the previous record ($723.2 million) from last year. </w:t>
                  </w:r>
                </w:p>
                <w:p w14:paraId="74DCC053" w14:textId="77777777" w:rsidR="00596027" w:rsidRPr="00596027" w:rsidRDefault="00596027" w:rsidP="00596027">
                  <w:pPr>
                    <w:rPr>
                      <w:rFonts w:ascii="Arial" w:hAnsi="Arial" w:cs="Arial"/>
                    </w:rPr>
                  </w:pPr>
                  <w:r w:rsidRPr="00596027">
                    <w:rPr>
                      <w:rFonts w:ascii="Arial" w:hAnsi="Arial" w:cs="Arial"/>
                    </w:rPr>
                    <w:t>At $135 million, GOP for the period did not exceed first quarter 2022 ($159 million), but easily outperformed 2021 ($95.5 million) and 2019 ($85.7 million).</w:t>
                  </w:r>
                </w:p>
                <w:p w14:paraId="64F15F90" w14:textId="5EB48D7A" w:rsidR="00015639" w:rsidRPr="00596027" w:rsidRDefault="00596027" w:rsidP="00596027">
                  <w:pPr>
                    <w:rPr>
                      <w:rFonts w:ascii="Arial" w:hAnsi="Arial" w:cs="Arial"/>
                    </w:rPr>
                  </w:pPr>
                  <w:r w:rsidRPr="00596027">
                    <w:rPr>
                      <w:rFonts w:ascii="Arial" w:hAnsi="Arial" w:cs="Arial"/>
                    </w:rPr>
                    <w:t xml:space="preserve">If first-quarter, net-revenue performance gives us a first look at the upcoming tourism season, then we should expect to see continued efforts from operators as they seek to find their stride in managing the resurgence in consumer demand, the lingering labor </w:t>
                  </w:r>
                  <w:proofErr w:type="gramStart"/>
                  <w:r w:rsidRPr="00596027">
                    <w:rPr>
                      <w:rFonts w:ascii="Arial" w:hAnsi="Arial" w:cs="Arial"/>
                    </w:rPr>
                    <w:t>shortage</w:t>
                  </w:r>
                  <w:proofErr w:type="gramEnd"/>
                  <w:r w:rsidRPr="00596027">
                    <w:rPr>
                      <w:rFonts w:ascii="Arial" w:hAnsi="Arial" w:cs="Arial"/>
                    </w:rPr>
                    <w:t xml:space="preserve"> and the higher cost of labor — all of which are likely to impact the revenue/expense balance of the industry in coming months.</w:t>
                  </w:r>
                </w:p>
                <w:p w14:paraId="249503D9" w14:textId="0C6BAC01" w:rsidR="00855511" w:rsidRDefault="00F46208" w:rsidP="00D93645">
                  <w:pPr>
                    <w:rPr>
                      <w:rStyle w:val="Hyperlink"/>
                      <w:rFonts w:ascii="Arial" w:hAnsi="Arial" w:cs="Arial"/>
                      <w:b/>
                    </w:rPr>
                  </w:pPr>
                  <w:r w:rsidRPr="0066489B">
                    <w:rPr>
                      <w:rFonts w:ascii="Arial" w:hAnsi="Arial" w:cs="Arial"/>
                      <w:b/>
                      <w:color w:val="auto"/>
                    </w:rPr>
                    <w:t xml:space="preserve">Jane Bokunewicz can be reached at </w:t>
                  </w:r>
                  <w:hyperlink r:id="rId10" w:history="1">
                    <w:r w:rsidRPr="0066489B">
                      <w:rPr>
                        <w:rStyle w:val="Hyperlink"/>
                        <w:rFonts w:ascii="Arial" w:hAnsi="Arial" w:cs="Arial"/>
                        <w:b/>
                      </w:rPr>
                      <w:t>jane.bokunewicz@stockton.edu</w:t>
                    </w:r>
                  </w:hyperlink>
                </w:p>
                <w:p w14:paraId="3ABD170D" w14:textId="77777777" w:rsidR="00A76C1B" w:rsidRDefault="00A76C1B" w:rsidP="00A76C1B">
                  <w:pPr>
                    <w:rPr>
                      <w:rFonts w:ascii="Arial" w:eastAsia="Arial" w:hAnsi="Arial" w:cs="Arial"/>
                      <w:b/>
                    </w:rPr>
                  </w:pPr>
                  <w:r>
                    <w:rPr>
                      <w:rFonts w:ascii="Arial" w:eastAsia="Arial" w:hAnsi="Arial" w:cs="Arial"/>
                      <w:b/>
                    </w:rPr>
                    <w:t xml:space="preserve">                                             #          #          #</w:t>
                  </w:r>
                  <w:r>
                    <w:rPr>
                      <w:rFonts w:ascii="Arial" w:eastAsia="Arial" w:hAnsi="Arial" w:cs="Arial"/>
                      <w:b/>
                    </w:rPr>
                    <w:br/>
                    <w:t>Media contacts:</w:t>
                  </w:r>
                  <w:r>
                    <w:rPr>
                      <w:rFonts w:ascii="Arial" w:eastAsia="Arial" w:hAnsi="Arial" w:cs="Arial"/>
                      <w:b/>
                    </w:rPr>
                    <w:br/>
                    <w:t>Stacey Clapp</w:t>
                  </w:r>
                  <w:r>
                    <w:rPr>
                      <w:rFonts w:ascii="Arial" w:eastAsia="Arial" w:hAnsi="Arial" w:cs="Arial"/>
                      <w:b/>
                    </w:rPr>
                    <w:br/>
                    <w:t>Director of Strategic Communications</w:t>
                  </w:r>
                  <w:r>
                    <w:rPr>
                      <w:rFonts w:ascii="Arial" w:eastAsia="Arial" w:hAnsi="Arial" w:cs="Arial"/>
                      <w:b/>
                    </w:rPr>
                    <w:br/>
                  </w:r>
                  <w:hyperlink r:id="rId11" w:history="1">
                    <w:r w:rsidRPr="007C59FA">
                      <w:rPr>
                        <w:rStyle w:val="Hyperlink"/>
                        <w:rFonts w:ascii="Arial" w:eastAsia="Arial" w:hAnsi="Arial" w:cs="Arial"/>
                        <w:b/>
                      </w:rPr>
                      <w:t>Stacey.Clapp@stockton.edu</w:t>
                    </w:r>
                  </w:hyperlink>
                  <w:r>
                    <w:rPr>
                      <w:rFonts w:ascii="Arial" w:eastAsia="Arial" w:hAnsi="Arial" w:cs="Arial"/>
                      <w:b/>
                    </w:rPr>
                    <w:br/>
                    <w:t>609-626-3645</w:t>
                  </w:r>
                  <w:r>
                    <w:rPr>
                      <w:rFonts w:ascii="Arial" w:eastAsia="Arial" w:hAnsi="Arial" w:cs="Arial"/>
                      <w:b/>
                    </w:rPr>
                    <w:br/>
                    <w:t>609-412-8069</w:t>
                  </w:r>
                  <w:r>
                    <w:rPr>
                      <w:rFonts w:ascii="Arial" w:eastAsia="Arial" w:hAnsi="Arial" w:cs="Arial"/>
                      <w:b/>
                    </w:rPr>
                    <w:br/>
                  </w:r>
                  <w:hyperlink r:id="rId12">
                    <w:r w:rsidRPr="00497864">
                      <w:rPr>
                        <w:rFonts w:ascii="Arial" w:eastAsia="Arial" w:hAnsi="Arial" w:cs="Arial"/>
                        <w:b/>
                        <w:color w:val="0000FF"/>
                        <w:u w:val="single"/>
                      </w:rPr>
                      <w:t>stockton.edu/media</w:t>
                    </w:r>
                  </w:hyperlink>
                  <w:r>
                    <w:rPr>
                      <w:rFonts w:ascii="Arial" w:eastAsia="Arial" w:hAnsi="Arial" w:cs="Arial"/>
                      <w:b/>
                      <w:color w:val="0000FF"/>
                      <w:u w:val="single"/>
                    </w:rPr>
                    <w:br/>
                  </w:r>
                </w:p>
                <w:p w14:paraId="032A1476" w14:textId="77777777" w:rsidR="00A76C1B" w:rsidRDefault="00A76C1B" w:rsidP="00A76C1B">
                  <w:pPr>
                    <w:rPr>
                      <w:rFonts w:ascii="Arial" w:hAnsi="Arial" w:cs="Arial"/>
                      <w:b/>
                      <w:bCs/>
                      <w:sz w:val="20"/>
                      <w:szCs w:val="20"/>
                    </w:rPr>
                  </w:pPr>
                  <w:r>
                    <w:rPr>
                      <w:rFonts w:ascii="Arial" w:eastAsia="Arial" w:hAnsi="Arial" w:cs="Arial"/>
                      <w:b/>
                    </w:rPr>
                    <w:t>Mark Melhorn</w:t>
                  </w:r>
                  <w:r>
                    <w:rPr>
                      <w:rFonts w:ascii="Arial" w:eastAsia="Arial" w:hAnsi="Arial" w:cs="Arial"/>
                      <w:b/>
                    </w:rPr>
                    <w:br/>
                    <w:t xml:space="preserve">Associate </w:t>
                  </w:r>
                  <w:r w:rsidRPr="00497864">
                    <w:rPr>
                      <w:rFonts w:ascii="Arial" w:eastAsia="Arial" w:hAnsi="Arial" w:cs="Arial"/>
                      <w:b/>
                    </w:rPr>
                    <w:t>Director of News and Media Relations</w:t>
                  </w:r>
                  <w:r>
                    <w:rPr>
                      <w:rFonts w:ascii="Arial" w:eastAsia="Arial" w:hAnsi="Arial" w:cs="Arial"/>
                      <w:b/>
                    </w:rPr>
                    <w:br/>
                  </w:r>
                  <w:hyperlink r:id="rId13" w:history="1">
                    <w:r w:rsidRPr="007C59FA">
                      <w:rPr>
                        <w:rStyle w:val="Hyperlink"/>
                        <w:rFonts w:ascii="Arial" w:eastAsia="Arial" w:hAnsi="Arial" w:cs="Arial"/>
                        <w:b/>
                      </w:rPr>
                      <w:t>Mark.Melhorn@stockton.edu</w:t>
                    </w:r>
                  </w:hyperlink>
                  <w:r>
                    <w:rPr>
                      <w:rFonts w:ascii="Arial" w:eastAsia="Arial" w:hAnsi="Arial" w:cs="Arial"/>
                      <w:b/>
                    </w:rPr>
                    <w:br/>
                  </w:r>
                  <w:r w:rsidRPr="00497864">
                    <w:rPr>
                      <w:rFonts w:ascii="Arial" w:eastAsia="Arial" w:hAnsi="Arial" w:cs="Arial"/>
                      <w:b/>
                    </w:rPr>
                    <w:t>609-652-4593</w:t>
                  </w:r>
                  <w:r>
                    <w:rPr>
                      <w:rFonts w:ascii="Arial" w:eastAsia="Arial" w:hAnsi="Arial" w:cs="Arial"/>
                      <w:b/>
                    </w:rPr>
                    <w:br/>
                  </w:r>
                  <w:r>
                    <w:rPr>
                      <w:rFonts w:ascii="Arial" w:eastAsia="Arial" w:hAnsi="Arial" w:cs="Arial"/>
                      <w:b/>
                    </w:rPr>
                    <w:lastRenderedPageBreak/>
                    <w:t>609-569-6026</w:t>
                  </w:r>
                  <w:r>
                    <w:rPr>
                      <w:rFonts w:ascii="Arial" w:eastAsia="Arial" w:hAnsi="Arial" w:cs="Arial"/>
                      <w:b/>
                    </w:rPr>
                    <w:br/>
                  </w:r>
                  <w:hyperlink r:id="rId14">
                    <w:r w:rsidRPr="00497864">
                      <w:rPr>
                        <w:rFonts w:ascii="Arial" w:eastAsia="Arial" w:hAnsi="Arial" w:cs="Arial"/>
                        <w:b/>
                        <w:color w:val="0000FF"/>
                        <w:u w:val="single"/>
                      </w:rPr>
                      <w:t>stockton.edu/media</w:t>
                    </w:r>
                  </w:hyperlink>
                  <w:r>
                    <w:rPr>
                      <w:rFonts w:ascii="Arial" w:eastAsia="Arial" w:hAnsi="Arial" w:cs="Arial"/>
                      <w:b/>
                      <w:color w:val="0000FF"/>
                      <w:u w:val="single"/>
                    </w:rPr>
                    <w:br/>
                  </w:r>
                </w:p>
                <w:p w14:paraId="52C2E0B2" w14:textId="005F91F7" w:rsidR="00633DE3" w:rsidRPr="00757EA3" w:rsidRDefault="00A76C1B" w:rsidP="00A76C1B">
                  <w:pPr>
                    <w:rPr>
                      <w:rFonts w:ascii="Arial" w:hAnsi="Arial" w:cs="Arial"/>
                      <w:color w:val="0000FF"/>
                      <w:u w:val="single"/>
                    </w:rPr>
                  </w:pPr>
                  <w:r>
                    <w:rPr>
                      <w:rFonts w:ascii="Arial" w:hAnsi="Arial" w:cs="Arial"/>
                      <w:b/>
                      <w:bCs/>
                      <w:sz w:val="20"/>
                      <w:szCs w:val="20"/>
                    </w:rPr>
                    <w:t>Stockton University</w:t>
                  </w:r>
                  <w:r>
                    <w:rPr>
                      <w:rFonts w:ascii="Arial" w:hAnsi="Arial" w:cs="Arial"/>
                      <w:b/>
                      <w:bCs/>
                      <w:sz w:val="20"/>
                      <w:szCs w:val="20"/>
                    </w:rPr>
                    <w:br/>
                  </w:r>
                  <w:r w:rsidRPr="00BF216A">
                    <w:rPr>
                      <w:rFonts w:ascii="Arial" w:hAnsi="Arial" w:cs="Arial"/>
                      <w:color w:val="333333"/>
                      <w:sz w:val="20"/>
                      <w:szCs w:val="20"/>
                    </w:rPr>
                    <w:t xml:space="preserve">Stockton University is </w:t>
                  </w:r>
                  <w:hyperlink r:id="rId15" w:history="1">
                    <w:r w:rsidRPr="00FF2FB0">
                      <w:rPr>
                        <w:rStyle w:val="Hyperlink"/>
                        <w:rFonts w:ascii="Arial" w:hAnsi="Arial" w:cs="Arial"/>
                        <w:sz w:val="20"/>
                        <w:szCs w:val="20"/>
                      </w:rPr>
                      <w:t>ranked</w:t>
                    </w:r>
                  </w:hyperlink>
                  <w:r w:rsidRPr="00BF216A">
                    <w:rPr>
                      <w:rFonts w:ascii="Arial" w:hAnsi="Arial" w:cs="Arial"/>
                      <w:color w:val="333333"/>
                      <w:sz w:val="20"/>
                      <w:szCs w:val="20"/>
                    </w:rPr>
                    <w:t xml:space="preserve"> among the top public universities in the nation. Our more than 9,000 students can choose to live and learn on the 1,600-acre wooded main campus in the Pinelands National Reserve in South Jersey and at our coastal residential campus just steps from the beach and Boardwalk in Atlantic City. The university offers more than 160 undergraduate and graduate programs.</w:t>
                  </w:r>
                  <w:r>
                    <w:rPr>
                      <w:rFonts w:ascii="Arial" w:hAnsi="Arial" w:cs="Arial"/>
                      <w:color w:val="333333"/>
                      <w:sz w:val="20"/>
                      <w:szCs w:val="20"/>
                    </w:rPr>
                    <w:t xml:space="preserve"> </w:t>
                  </w:r>
                  <w:r w:rsidRPr="001D601E">
                    <w:rPr>
                      <w:rFonts w:ascii="Arial" w:hAnsi="Arial" w:cs="Arial"/>
                      <w:sz w:val="20"/>
                      <w:szCs w:val="20"/>
                    </w:rPr>
                    <w:t xml:space="preserve">Learn more at </w:t>
                  </w:r>
                  <w:hyperlink r:id="rId16" w:history="1">
                    <w:r>
                      <w:rPr>
                        <w:rStyle w:val="Hyperlink"/>
                        <w:rFonts w:ascii="Arial" w:hAnsi="Arial" w:cs="Arial"/>
                        <w:sz w:val="20"/>
                        <w:szCs w:val="20"/>
                      </w:rPr>
                      <w:t>s</w:t>
                    </w:r>
                    <w:r w:rsidRPr="001D601E">
                      <w:rPr>
                        <w:rStyle w:val="Hyperlink"/>
                        <w:rFonts w:ascii="Arial" w:hAnsi="Arial" w:cs="Arial"/>
                        <w:sz w:val="20"/>
                        <w:szCs w:val="20"/>
                      </w:rPr>
                      <w:t>tockton.edu.</w:t>
                    </w:r>
                  </w:hyperlink>
                </w:p>
              </w:tc>
            </w:tr>
            <w:tr w:rsidR="00E77787" w:rsidRPr="00110FAE" w14:paraId="56AB367D" w14:textId="77777777" w:rsidTr="00B32100">
              <w:trPr>
                <w:trHeight w:val="2214"/>
              </w:trPr>
              <w:tc>
                <w:tcPr>
                  <w:tcW w:w="8845" w:type="dxa"/>
                  <w:tcMar>
                    <w:top w:w="0" w:type="dxa"/>
                    <w:left w:w="108" w:type="dxa"/>
                    <w:bottom w:w="0" w:type="dxa"/>
                    <w:right w:w="108" w:type="dxa"/>
                  </w:tcMar>
                </w:tcPr>
                <w:p w14:paraId="47FA3B70" w14:textId="77777777" w:rsidR="000057B7" w:rsidRDefault="000057B7" w:rsidP="00F50C05">
                  <w:pPr>
                    <w:spacing w:before="100" w:beforeAutospacing="1" w:after="0" w:line="240" w:lineRule="auto"/>
                    <w:rPr>
                      <w:color w:val="1F497D"/>
                    </w:rPr>
                  </w:pPr>
                </w:p>
                <w:p w14:paraId="3B08AB95" w14:textId="75F4B615" w:rsidR="00BE0649" w:rsidRPr="00BE0649" w:rsidRDefault="00BE0649" w:rsidP="00F50C05">
                  <w:pPr>
                    <w:spacing w:before="100" w:beforeAutospacing="1" w:after="0" w:line="240" w:lineRule="auto"/>
                    <w:rPr>
                      <w:color w:val="1F497D"/>
                    </w:rPr>
                  </w:pPr>
                </w:p>
              </w:tc>
            </w:tr>
          </w:tbl>
          <w:p w14:paraId="64AAFC64" w14:textId="65C7229C" w:rsidR="000057B7" w:rsidRPr="00E77787" w:rsidRDefault="000057B7" w:rsidP="00F50C0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Arial" w:hAnsi="Arial" w:cs="Arial"/>
                <w:b/>
                <w:sz w:val="16"/>
                <w:szCs w:val="16"/>
              </w:rPr>
            </w:pPr>
          </w:p>
        </w:tc>
      </w:tr>
      <w:bookmarkEnd w:id="0"/>
    </w:tbl>
    <w:p w14:paraId="64A995EE" w14:textId="77777777" w:rsidR="00E77787" w:rsidRPr="0060236B" w:rsidRDefault="00E77787" w:rsidP="002346BB">
      <w:pPr>
        <w:spacing w:after="0" w:line="240" w:lineRule="auto"/>
        <w:rPr>
          <w:rFonts w:ascii="Arial" w:eastAsia="Arial" w:hAnsi="Arial" w:cs="Arial"/>
          <w:b/>
          <w:color w:val="0000FF"/>
          <w:u w:val="single"/>
        </w:rPr>
      </w:pPr>
    </w:p>
    <w:sectPr w:rsidR="00E77787" w:rsidRPr="0060236B">
      <w:headerReference w:type="default" r:id="rId17"/>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9235" w14:textId="77777777" w:rsidR="00CA2915" w:rsidRDefault="00CA2915" w:rsidP="00F31FD4">
      <w:pPr>
        <w:spacing w:after="0" w:line="240" w:lineRule="auto"/>
      </w:pPr>
      <w:r>
        <w:separator/>
      </w:r>
    </w:p>
  </w:endnote>
  <w:endnote w:type="continuationSeparator" w:id="0">
    <w:p w14:paraId="7BA75F90" w14:textId="77777777" w:rsidR="00CA2915" w:rsidRDefault="00CA2915" w:rsidP="00F3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go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BDFB" w14:textId="77777777" w:rsidR="00CA2915" w:rsidRDefault="00CA2915" w:rsidP="00F31FD4">
      <w:pPr>
        <w:spacing w:after="0" w:line="240" w:lineRule="auto"/>
      </w:pPr>
      <w:r>
        <w:separator/>
      </w:r>
    </w:p>
  </w:footnote>
  <w:footnote w:type="continuationSeparator" w:id="0">
    <w:p w14:paraId="237253B7" w14:textId="77777777" w:rsidR="00CA2915" w:rsidRDefault="00CA2915" w:rsidP="00F3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2CE" w14:textId="07AEC850" w:rsidR="00A9681D" w:rsidRDefault="00A9681D">
    <w:pPr>
      <w:pStyle w:val="Header"/>
    </w:pPr>
  </w:p>
  <w:p w14:paraId="094927B1" w14:textId="77777777" w:rsidR="00A9681D" w:rsidRDefault="00A9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4D7"/>
    <w:multiLevelType w:val="hybridMultilevel"/>
    <w:tmpl w:val="9CC0D7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ED66AC"/>
    <w:multiLevelType w:val="hybridMultilevel"/>
    <w:tmpl w:val="EB6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DEC"/>
    <w:multiLevelType w:val="hybridMultilevel"/>
    <w:tmpl w:val="3CE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7C3"/>
    <w:multiLevelType w:val="hybridMultilevel"/>
    <w:tmpl w:val="95F2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4077"/>
    <w:multiLevelType w:val="hybridMultilevel"/>
    <w:tmpl w:val="24F2BFD8"/>
    <w:lvl w:ilvl="0" w:tplc="B2A631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574A7"/>
    <w:multiLevelType w:val="hybridMultilevel"/>
    <w:tmpl w:val="090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11A7"/>
    <w:multiLevelType w:val="multilevel"/>
    <w:tmpl w:val="DDF0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F01C6"/>
    <w:multiLevelType w:val="multilevel"/>
    <w:tmpl w:val="4A48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85C45"/>
    <w:multiLevelType w:val="multilevel"/>
    <w:tmpl w:val="04F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1704B"/>
    <w:multiLevelType w:val="hybridMultilevel"/>
    <w:tmpl w:val="C362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C28AE"/>
    <w:multiLevelType w:val="multilevel"/>
    <w:tmpl w:val="CBC6F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A85AE5"/>
    <w:multiLevelType w:val="hybridMultilevel"/>
    <w:tmpl w:val="7EE6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F51AE"/>
    <w:multiLevelType w:val="hybridMultilevel"/>
    <w:tmpl w:val="D5F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857F5"/>
    <w:multiLevelType w:val="hybridMultilevel"/>
    <w:tmpl w:val="9B6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03CCE"/>
    <w:multiLevelType w:val="hybridMultilevel"/>
    <w:tmpl w:val="888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B0160"/>
    <w:multiLevelType w:val="hybridMultilevel"/>
    <w:tmpl w:val="88C69D6A"/>
    <w:lvl w:ilvl="0" w:tplc="904651C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190CB1"/>
    <w:multiLevelType w:val="hybridMultilevel"/>
    <w:tmpl w:val="E162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B4B6B"/>
    <w:multiLevelType w:val="hybridMultilevel"/>
    <w:tmpl w:val="9BF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E2015"/>
    <w:multiLevelType w:val="hybridMultilevel"/>
    <w:tmpl w:val="FA8C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B0070"/>
    <w:multiLevelType w:val="hybridMultilevel"/>
    <w:tmpl w:val="86A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D02C2"/>
    <w:multiLevelType w:val="multilevel"/>
    <w:tmpl w:val="DE8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A4D66"/>
    <w:multiLevelType w:val="hybridMultilevel"/>
    <w:tmpl w:val="DF42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C16FA"/>
    <w:multiLevelType w:val="multilevel"/>
    <w:tmpl w:val="6A02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D0AF1"/>
    <w:multiLevelType w:val="multilevel"/>
    <w:tmpl w:val="FAC8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E28DF"/>
    <w:multiLevelType w:val="hybridMultilevel"/>
    <w:tmpl w:val="9840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1452675">
    <w:abstractNumId w:val="8"/>
  </w:num>
  <w:num w:numId="2" w16cid:durableId="1851794972">
    <w:abstractNumId w:val="6"/>
  </w:num>
  <w:num w:numId="3" w16cid:durableId="1497185660">
    <w:abstractNumId w:val="7"/>
  </w:num>
  <w:num w:numId="4" w16cid:durableId="1829511475">
    <w:abstractNumId w:val="22"/>
  </w:num>
  <w:num w:numId="5" w16cid:durableId="956376165">
    <w:abstractNumId w:val="23"/>
  </w:num>
  <w:num w:numId="6" w16cid:durableId="234560329">
    <w:abstractNumId w:val="20"/>
  </w:num>
  <w:num w:numId="7" w16cid:durableId="1649019637">
    <w:abstractNumId w:val="4"/>
  </w:num>
  <w:num w:numId="8" w16cid:durableId="275139692">
    <w:abstractNumId w:val="0"/>
  </w:num>
  <w:num w:numId="9" w16cid:durableId="1566602222">
    <w:abstractNumId w:val="11"/>
  </w:num>
  <w:num w:numId="10" w16cid:durableId="1711681435">
    <w:abstractNumId w:val="16"/>
  </w:num>
  <w:num w:numId="11" w16cid:durableId="923804495">
    <w:abstractNumId w:val="21"/>
  </w:num>
  <w:num w:numId="12" w16cid:durableId="437139119">
    <w:abstractNumId w:val="17"/>
  </w:num>
  <w:num w:numId="13" w16cid:durableId="2029794258">
    <w:abstractNumId w:val="5"/>
  </w:num>
  <w:num w:numId="14" w16cid:durableId="985356079">
    <w:abstractNumId w:val="12"/>
  </w:num>
  <w:num w:numId="15" w16cid:durableId="588346888">
    <w:abstractNumId w:val="3"/>
  </w:num>
  <w:num w:numId="16" w16cid:durableId="981467528">
    <w:abstractNumId w:val="24"/>
  </w:num>
  <w:num w:numId="17" w16cid:durableId="804197268">
    <w:abstractNumId w:val="13"/>
  </w:num>
  <w:num w:numId="18" w16cid:durableId="1998727155">
    <w:abstractNumId w:val="18"/>
  </w:num>
  <w:num w:numId="19" w16cid:durableId="890381605">
    <w:abstractNumId w:val="9"/>
  </w:num>
  <w:num w:numId="20" w16cid:durableId="679506620">
    <w:abstractNumId w:val="2"/>
  </w:num>
  <w:num w:numId="21" w16cid:durableId="531771284">
    <w:abstractNumId w:val="19"/>
  </w:num>
  <w:num w:numId="22" w16cid:durableId="761492018">
    <w:abstractNumId w:val="14"/>
  </w:num>
  <w:num w:numId="23" w16cid:durableId="1321886336">
    <w:abstractNumId w:val="15"/>
  </w:num>
  <w:num w:numId="24" w16cid:durableId="571500644">
    <w:abstractNumId w:val="1"/>
  </w:num>
  <w:num w:numId="25" w16cid:durableId="281619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B6"/>
    <w:rsid w:val="00002328"/>
    <w:rsid w:val="000028CE"/>
    <w:rsid w:val="000057B7"/>
    <w:rsid w:val="00007182"/>
    <w:rsid w:val="000076F9"/>
    <w:rsid w:val="00015639"/>
    <w:rsid w:val="00020D01"/>
    <w:rsid w:val="00026E08"/>
    <w:rsid w:val="00027FF8"/>
    <w:rsid w:val="0003188B"/>
    <w:rsid w:val="00033413"/>
    <w:rsid w:val="00033872"/>
    <w:rsid w:val="00034B4C"/>
    <w:rsid w:val="00054A56"/>
    <w:rsid w:val="00061AEE"/>
    <w:rsid w:val="00067203"/>
    <w:rsid w:val="00071443"/>
    <w:rsid w:val="000736FA"/>
    <w:rsid w:val="00077CF4"/>
    <w:rsid w:val="000823E3"/>
    <w:rsid w:val="00084516"/>
    <w:rsid w:val="00087C49"/>
    <w:rsid w:val="000A79DA"/>
    <w:rsid w:val="000B00C6"/>
    <w:rsid w:val="000B1AEE"/>
    <w:rsid w:val="000C11F5"/>
    <w:rsid w:val="000D7AD6"/>
    <w:rsid w:val="000E4937"/>
    <w:rsid w:val="000F5C74"/>
    <w:rsid w:val="000F6967"/>
    <w:rsid w:val="00102DAD"/>
    <w:rsid w:val="00111EDA"/>
    <w:rsid w:val="00112370"/>
    <w:rsid w:val="001141FF"/>
    <w:rsid w:val="00122E80"/>
    <w:rsid w:val="001257E6"/>
    <w:rsid w:val="00132AEC"/>
    <w:rsid w:val="0013380B"/>
    <w:rsid w:val="0013454F"/>
    <w:rsid w:val="001405D4"/>
    <w:rsid w:val="00146F1E"/>
    <w:rsid w:val="00160679"/>
    <w:rsid w:val="00161FB7"/>
    <w:rsid w:val="001639B1"/>
    <w:rsid w:val="001665CF"/>
    <w:rsid w:val="00171651"/>
    <w:rsid w:val="00177A33"/>
    <w:rsid w:val="0018431A"/>
    <w:rsid w:val="0018578F"/>
    <w:rsid w:val="00186E0E"/>
    <w:rsid w:val="00187E34"/>
    <w:rsid w:val="00190341"/>
    <w:rsid w:val="00194162"/>
    <w:rsid w:val="001944F4"/>
    <w:rsid w:val="001A2679"/>
    <w:rsid w:val="001A4581"/>
    <w:rsid w:val="001A5409"/>
    <w:rsid w:val="001B09B1"/>
    <w:rsid w:val="001B4C42"/>
    <w:rsid w:val="001C50D8"/>
    <w:rsid w:val="001D05D2"/>
    <w:rsid w:val="001D18D4"/>
    <w:rsid w:val="001D4547"/>
    <w:rsid w:val="001D601E"/>
    <w:rsid w:val="001D7A25"/>
    <w:rsid w:val="001E1600"/>
    <w:rsid w:val="001E1D3A"/>
    <w:rsid w:val="001E3070"/>
    <w:rsid w:val="001E414F"/>
    <w:rsid w:val="001F0BB7"/>
    <w:rsid w:val="001F42A0"/>
    <w:rsid w:val="0020405C"/>
    <w:rsid w:val="002046FA"/>
    <w:rsid w:val="002047A1"/>
    <w:rsid w:val="00216287"/>
    <w:rsid w:val="0022171A"/>
    <w:rsid w:val="00221EE1"/>
    <w:rsid w:val="002221F0"/>
    <w:rsid w:val="00222D73"/>
    <w:rsid w:val="00227F9A"/>
    <w:rsid w:val="002308F6"/>
    <w:rsid w:val="002342E2"/>
    <w:rsid w:val="002346BB"/>
    <w:rsid w:val="00236DA1"/>
    <w:rsid w:val="00245D7F"/>
    <w:rsid w:val="00246812"/>
    <w:rsid w:val="00251A1C"/>
    <w:rsid w:val="0025241C"/>
    <w:rsid w:val="00252E8D"/>
    <w:rsid w:val="00253F30"/>
    <w:rsid w:val="0025477C"/>
    <w:rsid w:val="0025551C"/>
    <w:rsid w:val="00257C93"/>
    <w:rsid w:val="00260E24"/>
    <w:rsid w:val="0026289D"/>
    <w:rsid w:val="00270262"/>
    <w:rsid w:val="0027411C"/>
    <w:rsid w:val="002779A0"/>
    <w:rsid w:val="00284A3D"/>
    <w:rsid w:val="00287D91"/>
    <w:rsid w:val="00290677"/>
    <w:rsid w:val="00290D0F"/>
    <w:rsid w:val="0029288D"/>
    <w:rsid w:val="002A043D"/>
    <w:rsid w:val="002A5462"/>
    <w:rsid w:val="002A621A"/>
    <w:rsid w:val="002A66CE"/>
    <w:rsid w:val="002B007C"/>
    <w:rsid w:val="002B1604"/>
    <w:rsid w:val="002B3E4F"/>
    <w:rsid w:val="002B58DC"/>
    <w:rsid w:val="002C5D9A"/>
    <w:rsid w:val="002C6E7A"/>
    <w:rsid w:val="002C73D8"/>
    <w:rsid w:val="002D14F5"/>
    <w:rsid w:val="002D34D9"/>
    <w:rsid w:val="002D394E"/>
    <w:rsid w:val="002D432D"/>
    <w:rsid w:val="002D4C80"/>
    <w:rsid w:val="002D7384"/>
    <w:rsid w:val="002D7A63"/>
    <w:rsid w:val="002E1B84"/>
    <w:rsid w:val="002E29B1"/>
    <w:rsid w:val="002E4271"/>
    <w:rsid w:val="002F1CF1"/>
    <w:rsid w:val="002F677E"/>
    <w:rsid w:val="00301B31"/>
    <w:rsid w:val="00301F9F"/>
    <w:rsid w:val="00304664"/>
    <w:rsid w:val="003112F0"/>
    <w:rsid w:val="00314997"/>
    <w:rsid w:val="003163E0"/>
    <w:rsid w:val="003258E7"/>
    <w:rsid w:val="00330C66"/>
    <w:rsid w:val="003325DD"/>
    <w:rsid w:val="003448BC"/>
    <w:rsid w:val="00344AF8"/>
    <w:rsid w:val="00352A3A"/>
    <w:rsid w:val="00352EED"/>
    <w:rsid w:val="003548D1"/>
    <w:rsid w:val="00357643"/>
    <w:rsid w:val="00357A3D"/>
    <w:rsid w:val="00360A32"/>
    <w:rsid w:val="00362CC7"/>
    <w:rsid w:val="003640FC"/>
    <w:rsid w:val="00365BE1"/>
    <w:rsid w:val="003721EB"/>
    <w:rsid w:val="00377139"/>
    <w:rsid w:val="003817EE"/>
    <w:rsid w:val="00384244"/>
    <w:rsid w:val="003851B9"/>
    <w:rsid w:val="003908F1"/>
    <w:rsid w:val="003917FE"/>
    <w:rsid w:val="003A1D80"/>
    <w:rsid w:val="003C0CEF"/>
    <w:rsid w:val="003C2996"/>
    <w:rsid w:val="003C57AB"/>
    <w:rsid w:val="003D1ED8"/>
    <w:rsid w:val="003E3C34"/>
    <w:rsid w:val="003E6B4D"/>
    <w:rsid w:val="003E77B3"/>
    <w:rsid w:val="003F2C53"/>
    <w:rsid w:val="0040261D"/>
    <w:rsid w:val="00407080"/>
    <w:rsid w:val="004130D3"/>
    <w:rsid w:val="004205A3"/>
    <w:rsid w:val="00420F42"/>
    <w:rsid w:val="00424271"/>
    <w:rsid w:val="00426EF3"/>
    <w:rsid w:val="004277DA"/>
    <w:rsid w:val="004322C4"/>
    <w:rsid w:val="00434563"/>
    <w:rsid w:val="00435F63"/>
    <w:rsid w:val="004360D8"/>
    <w:rsid w:val="004363BA"/>
    <w:rsid w:val="00440072"/>
    <w:rsid w:val="00440B93"/>
    <w:rsid w:val="00456731"/>
    <w:rsid w:val="0046336F"/>
    <w:rsid w:val="00465F91"/>
    <w:rsid w:val="00466FBC"/>
    <w:rsid w:val="00475A44"/>
    <w:rsid w:val="00477C21"/>
    <w:rsid w:val="004813FB"/>
    <w:rsid w:val="00486A4E"/>
    <w:rsid w:val="00493AAA"/>
    <w:rsid w:val="0049628E"/>
    <w:rsid w:val="00497864"/>
    <w:rsid w:val="004A05B5"/>
    <w:rsid w:val="004A18B4"/>
    <w:rsid w:val="004A1EB4"/>
    <w:rsid w:val="004A4CEF"/>
    <w:rsid w:val="004B2BFE"/>
    <w:rsid w:val="004B3F15"/>
    <w:rsid w:val="004B5005"/>
    <w:rsid w:val="004B6124"/>
    <w:rsid w:val="004C1977"/>
    <w:rsid w:val="004C4251"/>
    <w:rsid w:val="004D03AF"/>
    <w:rsid w:val="004D0FE1"/>
    <w:rsid w:val="004D15E0"/>
    <w:rsid w:val="004D78FE"/>
    <w:rsid w:val="004E0BA3"/>
    <w:rsid w:val="004E1255"/>
    <w:rsid w:val="004E1743"/>
    <w:rsid w:val="004E250D"/>
    <w:rsid w:val="004E45DA"/>
    <w:rsid w:val="004E712A"/>
    <w:rsid w:val="004F383C"/>
    <w:rsid w:val="004F44C6"/>
    <w:rsid w:val="0050215C"/>
    <w:rsid w:val="005036AF"/>
    <w:rsid w:val="005068D7"/>
    <w:rsid w:val="005208E2"/>
    <w:rsid w:val="00521F0F"/>
    <w:rsid w:val="00530AE2"/>
    <w:rsid w:val="00534996"/>
    <w:rsid w:val="005352A8"/>
    <w:rsid w:val="00535B05"/>
    <w:rsid w:val="00541E73"/>
    <w:rsid w:val="00544CDD"/>
    <w:rsid w:val="00547FE0"/>
    <w:rsid w:val="00556AEB"/>
    <w:rsid w:val="00556E4D"/>
    <w:rsid w:val="0055777C"/>
    <w:rsid w:val="00561EA4"/>
    <w:rsid w:val="00564A5B"/>
    <w:rsid w:val="00567C73"/>
    <w:rsid w:val="00570736"/>
    <w:rsid w:val="00571A4F"/>
    <w:rsid w:val="005731CC"/>
    <w:rsid w:val="00580B30"/>
    <w:rsid w:val="005848D9"/>
    <w:rsid w:val="00586030"/>
    <w:rsid w:val="0058724D"/>
    <w:rsid w:val="00596027"/>
    <w:rsid w:val="00596F5F"/>
    <w:rsid w:val="005A1C4E"/>
    <w:rsid w:val="005B281F"/>
    <w:rsid w:val="005B461A"/>
    <w:rsid w:val="005B5FA3"/>
    <w:rsid w:val="005B7B93"/>
    <w:rsid w:val="005C4CA1"/>
    <w:rsid w:val="005D5404"/>
    <w:rsid w:val="005E621C"/>
    <w:rsid w:val="0060057E"/>
    <w:rsid w:val="0060236B"/>
    <w:rsid w:val="006072E1"/>
    <w:rsid w:val="006140D8"/>
    <w:rsid w:val="00616A73"/>
    <w:rsid w:val="00617DAD"/>
    <w:rsid w:val="00622F71"/>
    <w:rsid w:val="006260CD"/>
    <w:rsid w:val="006270C8"/>
    <w:rsid w:val="006272C9"/>
    <w:rsid w:val="0063267B"/>
    <w:rsid w:val="00633DE3"/>
    <w:rsid w:val="00635C88"/>
    <w:rsid w:val="006365D8"/>
    <w:rsid w:val="006402B7"/>
    <w:rsid w:val="00642897"/>
    <w:rsid w:val="00642AC4"/>
    <w:rsid w:val="00650F57"/>
    <w:rsid w:val="0066143E"/>
    <w:rsid w:val="0066489B"/>
    <w:rsid w:val="006668A6"/>
    <w:rsid w:val="0066706C"/>
    <w:rsid w:val="00667987"/>
    <w:rsid w:val="00667D38"/>
    <w:rsid w:val="0069099B"/>
    <w:rsid w:val="00694480"/>
    <w:rsid w:val="006B079B"/>
    <w:rsid w:val="006B1F9E"/>
    <w:rsid w:val="006B2E23"/>
    <w:rsid w:val="006B4008"/>
    <w:rsid w:val="006B79EC"/>
    <w:rsid w:val="006C5889"/>
    <w:rsid w:val="006C6B82"/>
    <w:rsid w:val="006D1935"/>
    <w:rsid w:val="006D3A81"/>
    <w:rsid w:val="006D5A64"/>
    <w:rsid w:val="006E2B4E"/>
    <w:rsid w:val="006E30F0"/>
    <w:rsid w:val="006E7C83"/>
    <w:rsid w:val="006F08C7"/>
    <w:rsid w:val="006F3658"/>
    <w:rsid w:val="006F4297"/>
    <w:rsid w:val="006F504B"/>
    <w:rsid w:val="00700A53"/>
    <w:rsid w:val="0071185C"/>
    <w:rsid w:val="00711B1A"/>
    <w:rsid w:val="00712386"/>
    <w:rsid w:val="00722B22"/>
    <w:rsid w:val="00725C2E"/>
    <w:rsid w:val="00731E24"/>
    <w:rsid w:val="00732E29"/>
    <w:rsid w:val="00733356"/>
    <w:rsid w:val="00733371"/>
    <w:rsid w:val="007377D9"/>
    <w:rsid w:val="00737A97"/>
    <w:rsid w:val="00740DCA"/>
    <w:rsid w:val="007435C4"/>
    <w:rsid w:val="007466A9"/>
    <w:rsid w:val="0074765C"/>
    <w:rsid w:val="00756DBE"/>
    <w:rsid w:val="00757EA3"/>
    <w:rsid w:val="00770D42"/>
    <w:rsid w:val="0077497E"/>
    <w:rsid w:val="00780D0A"/>
    <w:rsid w:val="00781CD4"/>
    <w:rsid w:val="0078208D"/>
    <w:rsid w:val="00782C8C"/>
    <w:rsid w:val="0079142A"/>
    <w:rsid w:val="00792896"/>
    <w:rsid w:val="007934C8"/>
    <w:rsid w:val="00796D60"/>
    <w:rsid w:val="00797ECC"/>
    <w:rsid w:val="007A63DF"/>
    <w:rsid w:val="007A7540"/>
    <w:rsid w:val="007A7B86"/>
    <w:rsid w:val="007B252C"/>
    <w:rsid w:val="007B3EB9"/>
    <w:rsid w:val="007B546A"/>
    <w:rsid w:val="007C38C1"/>
    <w:rsid w:val="007C7E98"/>
    <w:rsid w:val="007D77E0"/>
    <w:rsid w:val="007E631E"/>
    <w:rsid w:val="007E6413"/>
    <w:rsid w:val="007F134C"/>
    <w:rsid w:val="007F4556"/>
    <w:rsid w:val="007F5E4E"/>
    <w:rsid w:val="00802F05"/>
    <w:rsid w:val="00806313"/>
    <w:rsid w:val="00806B15"/>
    <w:rsid w:val="0080701F"/>
    <w:rsid w:val="00810454"/>
    <w:rsid w:val="00810C4C"/>
    <w:rsid w:val="008123FE"/>
    <w:rsid w:val="0081294A"/>
    <w:rsid w:val="00814DB3"/>
    <w:rsid w:val="00830ECE"/>
    <w:rsid w:val="00833E97"/>
    <w:rsid w:val="008351A3"/>
    <w:rsid w:val="00841657"/>
    <w:rsid w:val="008421BB"/>
    <w:rsid w:val="00842FF6"/>
    <w:rsid w:val="008514B8"/>
    <w:rsid w:val="008549FB"/>
    <w:rsid w:val="00855511"/>
    <w:rsid w:val="0085593A"/>
    <w:rsid w:val="00856A8E"/>
    <w:rsid w:val="0085746E"/>
    <w:rsid w:val="0086169A"/>
    <w:rsid w:val="00866F2F"/>
    <w:rsid w:val="008901A2"/>
    <w:rsid w:val="0089203A"/>
    <w:rsid w:val="0089256A"/>
    <w:rsid w:val="00893152"/>
    <w:rsid w:val="008953B1"/>
    <w:rsid w:val="00896400"/>
    <w:rsid w:val="008A08ED"/>
    <w:rsid w:val="008A5626"/>
    <w:rsid w:val="008B32E2"/>
    <w:rsid w:val="008B5FDD"/>
    <w:rsid w:val="008C1507"/>
    <w:rsid w:val="008C2878"/>
    <w:rsid w:val="008C4963"/>
    <w:rsid w:val="008C6DD4"/>
    <w:rsid w:val="008C7066"/>
    <w:rsid w:val="008D4283"/>
    <w:rsid w:val="008E029D"/>
    <w:rsid w:val="008E13EC"/>
    <w:rsid w:val="008E4025"/>
    <w:rsid w:val="008E5D17"/>
    <w:rsid w:val="008F1CB3"/>
    <w:rsid w:val="008F542F"/>
    <w:rsid w:val="00903380"/>
    <w:rsid w:val="00904133"/>
    <w:rsid w:val="00904272"/>
    <w:rsid w:val="009110F4"/>
    <w:rsid w:val="00914B70"/>
    <w:rsid w:val="0091510C"/>
    <w:rsid w:val="009160EA"/>
    <w:rsid w:val="00917B29"/>
    <w:rsid w:val="00917CD5"/>
    <w:rsid w:val="009207F8"/>
    <w:rsid w:val="00923806"/>
    <w:rsid w:val="00940C7F"/>
    <w:rsid w:val="00943625"/>
    <w:rsid w:val="0094459F"/>
    <w:rsid w:val="00954A40"/>
    <w:rsid w:val="0095729F"/>
    <w:rsid w:val="00957EB4"/>
    <w:rsid w:val="009671F5"/>
    <w:rsid w:val="0097021C"/>
    <w:rsid w:val="0097112A"/>
    <w:rsid w:val="0097238D"/>
    <w:rsid w:val="00980766"/>
    <w:rsid w:val="009816CC"/>
    <w:rsid w:val="00987160"/>
    <w:rsid w:val="00991A3B"/>
    <w:rsid w:val="00991F70"/>
    <w:rsid w:val="00992959"/>
    <w:rsid w:val="0099427A"/>
    <w:rsid w:val="009A15FA"/>
    <w:rsid w:val="009A168E"/>
    <w:rsid w:val="009A2491"/>
    <w:rsid w:val="009A2F96"/>
    <w:rsid w:val="009A3979"/>
    <w:rsid w:val="009C38F5"/>
    <w:rsid w:val="009D269F"/>
    <w:rsid w:val="009D3957"/>
    <w:rsid w:val="009D44B2"/>
    <w:rsid w:val="009D5052"/>
    <w:rsid w:val="009D59E1"/>
    <w:rsid w:val="009D5EBC"/>
    <w:rsid w:val="009E4780"/>
    <w:rsid w:val="009E4860"/>
    <w:rsid w:val="009E534A"/>
    <w:rsid w:val="009E578E"/>
    <w:rsid w:val="009E6224"/>
    <w:rsid w:val="009E7DCE"/>
    <w:rsid w:val="009F160F"/>
    <w:rsid w:val="009F1C0C"/>
    <w:rsid w:val="009F4D25"/>
    <w:rsid w:val="009F5F59"/>
    <w:rsid w:val="00A007B5"/>
    <w:rsid w:val="00A0157C"/>
    <w:rsid w:val="00A055D5"/>
    <w:rsid w:val="00A0561C"/>
    <w:rsid w:val="00A11770"/>
    <w:rsid w:val="00A11FF4"/>
    <w:rsid w:val="00A123C0"/>
    <w:rsid w:val="00A15773"/>
    <w:rsid w:val="00A216C3"/>
    <w:rsid w:val="00A23ABE"/>
    <w:rsid w:val="00A32892"/>
    <w:rsid w:val="00A36320"/>
    <w:rsid w:val="00A370A5"/>
    <w:rsid w:val="00A445AE"/>
    <w:rsid w:val="00A44606"/>
    <w:rsid w:val="00A44EC0"/>
    <w:rsid w:val="00A45182"/>
    <w:rsid w:val="00A45FC1"/>
    <w:rsid w:val="00A5100D"/>
    <w:rsid w:val="00A5137D"/>
    <w:rsid w:val="00A552CA"/>
    <w:rsid w:val="00A562B7"/>
    <w:rsid w:val="00A57F90"/>
    <w:rsid w:val="00A6145C"/>
    <w:rsid w:val="00A73454"/>
    <w:rsid w:val="00A75883"/>
    <w:rsid w:val="00A76C1B"/>
    <w:rsid w:val="00A77DCA"/>
    <w:rsid w:val="00A87812"/>
    <w:rsid w:val="00A91B67"/>
    <w:rsid w:val="00A93EF0"/>
    <w:rsid w:val="00A9681D"/>
    <w:rsid w:val="00AA1BDE"/>
    <w:rsid w:val="00AA3DFA"/>
    <w:rsid w:val="00AB1BD2"/>
    <w:rsid w:val="00AB3AA8"/>
    <w:rsid w:val="00AB3C39"/>
    <w:rsid w:val="00AC6419"/>
    <w:rsid w:val="00AC71DF"/>
    <w:rsid w:val="00AC7C07"/>
    <w:rsid w:val="00AD36CC"/>
    <w:rsid w:val="00AE2772"/>
    <w:rsid w:val="00AE5450"/>
    <w:rsid w:val="00AE752D"/>
    <w:rsid w:val="00AF1B2D"/>
    <w:rsid w:val="00AF1F9B"/>
    <w:rsid w:val="00B025B1"/>
    <w:rsid w:val="00B06006"/>
    <w:rsid w:val="00B12573"/>
    <w:rsid w:val="00B12C22"/>
    <w:rsid w:val="00B17A9D"/>
    <w:rsid w:val="00B17AA1"/>
    <w:rsid w:val="00B26462"/>
    <w:rsid w:val="00B26F40"/>
    <w:rsid w:val="00B32100"/>
    <w:rsid w:val="00B324E8"/>
    <w:rsid w:val="00B37A7F"/>
    <w:rsid w:val="00B40151"/>
    <w:rsid w:val="00B504EE"/>
    <w:rsid w:val="00B51E24"/>
    <w:rsid w:val="00B53149"/>
    <w:rsid w:val="00B56582"/>
    <w:rsid w:val="00B622B3"/>
    <w:rsid w:val="00B6775D"/>
    <w:rsid w:val="00B760D4"/>
    <w:rsid w:val="00B7696E"/>
    <w:rsid w:val="00B82BAE"/>
    <w:rsid w:val="00B832E2"/>
    <w:rsid w:val="00B86511"/>
    <w:rsid w:val="00B91541"/>
    <w:rsid w:val="00B91B22"/>
    <w:rsid w:val="00B925F7"/>
    <w:rsid w:val="00B935C8"/>
    <w:rsid w:val="00B966B6"/>
    <w:rsid w:val="00BA0086"/>
    <w:rsid w:val="00BA2BD8"/>
    <w:rsid w:val="00BA5236"/>
    <w:rsid w:val="00BC03A7"/>
    <w:rsid w:val="00BC2EE5"/>
    <w:rsid w:val="00BC40F6"/>
    <w:rsid w:val="00BC412D"/>
    <w:rsid w:val="00BC6DBF"/>
    <w:rsid w:val="00BC724F"/>
    <w:rsid w:val="00BD017D"/>
    <w:rsid w:val="00BD035A"/>
    <w:rsid w:val="00BD1835"/>
    <w:rsid w:val="00BD1E30"/>
    <w:rsid w:val="00BE0649"/>
    <w:rsid w:val="00BE0D6F"/>
    <w:rsid w:val="00BE1560"/>
    <w:rsid w:val="00BF480D"/>
    <w:rsid w:val="00BF482A"/>
    <w:rsid w:val="00BF5C1C"/>
    <w:rsid w:val="00C06D8F"/>
    <w:rsid w:val="00C072C1"/>
    <w:rsid w:val="00C24161"/>
    <w:rsid w:val="00C24F4F"/>
    <w:rsid w:val="00C2501E"/>
    <w:rsid w:val="00C26129"/>
    <w:rsid w:val="00C31248"/>
    <w:rsid w:val="00C34C65"/>
    <w:rsid w:val="00C35901"/>
    <w:rsid w:val="00C42717"/>
    <w:rsid w:val="00C47E58"/>
    <w:rsid w:val="00C509E3"/>
    <w:rsid w:val="00C53713"/>
    <w:rsid w:val="00C62F5A"/>
    <w:rsid w:val="00C74B28"/>
    <w:rsid w:val="00C77DF5"/>
    <w:rsid w:val="00C82600"/>
    <w:rsid w:val="00C83F35"/>
    <w:rsid w:val="00C86013"/>
    <w:rsid w:val="00C9191F"/>
    <w:rsid w:val="00C93FBB"/>
    <w:rsid w:val="00C950D1"/>
    <w:rsid w:val="00C9539F"/>
    <w:rsid w:val="00C977F9"/>
    <w:rsid w:val="00C97B17"/>
    <w:rsid w:val="00CA2915"/>
    <w:rsid w:val="00CA47C6"/>
    <w:rsid w:val="00CA5DC8"/>
    <w:rsid w:val="00CB034E"/>
    <w:rsid w:val="00CB13C0"/>
    <w:rsid w:val="00CB1D32"/>
    <w:rsid w:val="00CB7B6A"/>
    <w:rsid w:val="00CC2D81"/>
    <w:rsid w:val="00CC44F9"/>
    <w:rsid w:val="00CC55B1"/>
    <w:rsid w:val="00CD1DC4"/>
    <w:rsid w:val="00CD6F85"/>
    <w:rsid w:val="00CF0312"/>
    <w:rsid w:val="00CF389A"/>
    <w:rsid w:val="00CF4CD9"/>
    <w:rsid w:val="00CF5EB6"/>
    <w:rsid w:val="00CF7A5E"/>
    <w:rsid w:val="00D07255"/>
    <w:rsid w:val="00D112FE"/>
    <w:rsid w:val="00D14578"/>
    <w:rsid w:val="00D152BA"/>
    <w:rsid w:val="00D2346F"/>
    <w:rsid w:val="00D2408B"/>
    <w:rsid w:val="00D25BDF"/>
    <w:rsid w:val="00D307B7"/>
    <w:rsid w:val="00D31F43"/>
    <w:rsid w:val="00D32DD1"/>
    <w:rsid w:val="00D36DD2"/>
    <w:rsid w:val="00D502E7"/>
    <w:rsid w:val="00D504E6"/>
    <w:rsid w:val="00D533CB"/>
    <w:rsid w:val="00D53B16"/>
    <w:rsid w:val="00D55F56"/>
    <w:rsid w:val="00D61E2C"/>
    <w:rsid w:val="00D62AA6"/>
    <w:rsid w:val="00D664FA"/>
    <w:rsid w:val="00D67777"/>
    <w:rsid w:val="00D80B1C"/>
    <w:rsid w:val="00D810A2"/>
    <w:rsid w:val="00D82860"/>
    <w:rsid w:val="00D83395"/>
    <w:rsid w:val="00D84360"/>
    <w:rsid w:val="00D87873"/>
    <w:rsid w:val="00D93645"/>
    <w:rsid w:val="00D94C45"/>
    <w:rsid w:val="00DA2F01"/>
    <w:rsid w:val="00DA5837"/>
    <w:rsid w:val="00DB1D4F"/>
    <w:rsid w:val="00DB24FE"/>
    <w:rsid w:val="00DC7035"/>
    <w:rsid w:val="00DD0376"/>
    <w:rsid w:val="00DD2825"/>
    <w:rsid w:val="00DD30CF"/>
    <w:rsid w:val="00DD6E99"/>
    <w:rsid w:val="00DE10F2"/>
    <w:rsid w:val="00DE26D6"/>
    <w:rsid w:val="00DF3ED1"/>
    <w:rsid w:val="00DF6BB0"/>
    <w:rsid w:val="00DF7C99"/>
    <w:rsid w:val="00E017DF"/>
    <w:rsid w:val="00E04685"/>
    <w:rsid w:val="00E0601B"/>
    <w:rsid w:val="00E11C7C"/>
    <w:rsid w:val="00E17EF3"/>
    <w:rsid w:val="00E2577B"/>
    <w:rsid w:val="00E27B37"/>
    <w:rsid w:val="00E313CE"/>
    <w:rsid w:val="00E33F99"/>
    <w:rsid w:val="00E3441C"/>
    <w:rsid w:val="00E3485A"/>
    <w:rsid w:val="00E35653"/>
    <w:rsid w:val="00E374E5"/>
    <w:rsid w:val="00E41B7B"/>
    <w:rsid w:val="00E51009"/>
    <w:rsid w:val="00E51583"/>
    <w:rsid w:val="00E57948"/>
    <w:rsid w:val="00E733E6"/>
    <w:rsid w:val="00E733F6"/>
    <w:rsid w:val="00E771AC"/>
    <w:rsid w:val="00E77787"/>
    <w:rsid w:val="00E84339"/>
    <w:rsid w:val="00E9597D"/>
    <w:rsid w:val="00E95D2A"/>
    <w:rsid w:val="00E95F66"/>
    <w:rsid w:val="00E96A47"/>
    <w:rsid w:val="00EA5365"/>
    <w:rsid w:val="00EC638C"/>
    <w:rsid w:val="00ED7B9A"/>
    <w:rsid w:val="00EE1785"/>
    <w:rsid w:val="00EE26B0"/>
    <w:rsid w:val="00EF465B"/>
    <w:rsid w:val="00EF61AB"/>
    <w:rsid w:val="00F013E8"/>
    <w:rsid w:val="00F01B2C"/>
    <w:rsid w:val="00F02ABD"/>
    <w:rsid w:val="00F03E3A"/>
    <w:rsid w:val="00F069E1"/>
    <w:rsid w:val="00F111B8"/>
    <w:rsid w:val="00F144A7"/>
    <w:rsid w:val="00F15F3B"/>
    <w:rsid w:val="00F178CC"/>
    <w:rsid w:val="00F21408"/>
    <w:rsid w:val="00F23A79"/>
    <w:rsid w:val="00F26B2D"/>
    <w:rsid w:val="00F27401"/>
    <w:rsid w:val="00F27B49"/>
    <w:rsid w:val="00F31E5A"/>
    <w:rsid w:val="00F31FD4"/>
    <w:rsid w:val="00F32040"/>
    <w:rsid w:val="00F35B09"/>
    <w:rsid w:val="00F404F1"/>
    <w:rsid w:val="00F40D9E"/>
    <w:rsid w:val="00F434DB"/>
    <w:rsid w:val="00F44437"/>
    <w:rsid w:val="00F46208"/>
    <w:rsid w:val="00F46918"/>
    <w:rsid w:val="00F470DE"/>
    <w:rsid w:val="00F50C05"/>
    <w:rsid w:val="00F52427"/>
    <w:rsid w:val="00F52D3B"/>
    <w:rsid w:val="00F57835"/>
    <w:rsid w:val="00F62C1C"/>
    <w:rsid w:val="00F70FE6"/>
    <w:rsid w:val="00F83255"/>
    <w:rsid w:val="00F86B25"/>
    <w:rsid w:val="00F916ED"/>
    <w:rsid w:val="00F93474"/>
    <w:rsid w:val="00F96942"/>
    <w:rsid w:val="00FA607F"/>
    <w:rsid w:val="00FB4B4F"/>
    <w:rsid w:val="00FB5B28"/>
    <w:rsid w:val="00FB6679"/>
    <w:rsid w:val="00FB6B9F"/>
    <w:rsid w:val="00FC4391"/>
    <w:rsid w:val="00FD78EC"/>
    <w:rsid w:val="00FD7F80"/>
    <w:rsid w:val="00FE16CB"/>
    <w:rsid w:val="00FE43BA"/>
    <w:rsid w:val="00FE5230"/>
    <w:rsid w:val="00FF03DA"/>
    <w:rsid w:val="00FF1315"/>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0AC3"/>
  <w15:docId w15:val="{815B1743-C0CE-4FA7-B82B-9976C788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highlight">
    <w:name w:val="highlight"/>
    <w:basedOn w:val="DefaultParagraphFont"/>
    <w:rsid w:val="00740DCA"/>
  </w:style>
  <w:style w:type="character" w:styleId="Hyperlink">
    <w:name w:val="Hyperlink"/>
    <w:basedOn w:val="DefaultParagraphFont"/>
    <w:uiPriority w:val="99"/>
    <w:unhideWhenUsed/>
    <w:rsid w:val="00740DCA"/>
    <w:rPr>
      <w:color w:val="0000FF"/>
      <w:u w:val="single"/>
    </w:rPr>
  </w:style>
  <w:style w:type="paragraph" w:styleId="NoSpacing">
    <w:name w:val="No Spacing"/>
    <w:uiPriority w:val="1"/>
    <w:qFormat/>
    <w:rsid w:val="00F27401"/>
    <w:pPr>
      <w:spacing w:after="0" w:line="240" w:lineRule="auto"/>
    </w:pPr>
  </w:style>
  <w:style w:type="paragraph" w:styleId="BalloonText">
    <w:name w:val="Balloon Text"/>
    <w:basedOn w:val="Normal"/>
    <w:link w:val="BalloonTextChar"/>
    <w:uiPriority w:val="99"/>
    <w:semiHidden/>
    <w:unhideWhenUsed/>
    <w:rsid w:val="008E5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17"/>
    <w:rPr>
      <w:rFonts w:ascii="Tahoma" w:hAnsi="Tahoma" w:cs="Tahoma"/>
      <w:sz w:val="16"/>
      <w:szCs w:val="16"/>
    </w:rPr>
  </w:style>
  <w:style w:type="paragraph" w:styleId="Header">
    <w:name w:val="header"/>
    <w:basedOn w:val="Normal"/>
    <w:link w:val="HeaderChar"/>
    <w:uiPriority w:val="99"/>
    <w:unhideWhenUsed/>
    <w:rsid w:val="00F3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D4"/>
  </w:style>
  <w:style w:type="paragraph" w:styleId="Footer">
    <w:name w:val="footer"/>
    <w:basedOn w:val="Normal"/>
    <w:link w:val="FooterChar"/>
    <w:uiPriority w:val="99"/>
    <w:unhideWhenUsed/>
    <w:rsid w:val="00F3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D4"/>
  </w:style>
  <w:style w:type="character" w:styleId="FollowedHyperlink">
    <w:name w:val="FollowedHyperlink"/>
    <w:basedOn w:val="DefaultParagraphFont"/>
    <w:uiPriority w:val="99"/>
    <w:semiHidden/>
    <w:unhideWhenUsed/>
    <w:rsid w:val="00C35901"/>
    <w:rPr>
      <w:color w:val="954F72" w:themeColor="followedHyperlink"/>
      <w:u w:val="single"/>
    </w:rPr>
  </w:style>
  <w:style w:type="paragraph" w:styleId="ListParagraph">
    <w:name w:val="List Paragraph"/>
    <w:basedOn w:val="Normal"/>
    <w:uiPriority w:val="1"/>
    <w:qFormat/>
    <w:rsid w:val="0031499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eastAsiaTheme="minorHAnsi"/>
      <w:color w:val="auto"/>
    </w:rPr>
  </w:style>
  <w:style w:type="character" w:styleId="Strong">
    <w:name w:val="Strong"/>
    <w:basedOn w:val="DefaultParagraphFont"/>
    <w:uiPriority w:val="22"/>
    <w:qFormat/>
    <w:rsid w:val="00556E4D"/>
    <w:rPr>
      <w:b/>
      <w:bCs/>
    </w:rPr>
  </w:style>
  <w:style w:type="paragraph" w:customStyle="1" w:styleId="Default">
    <w:name w:val="Default"/>
    <w:basedOn w:val="Normal"/>
    <w:rsid w:val="000B1AE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Theme="minorHAnsi" w:hAnsi="Arial" w:cs="Arial"/>
      <w:sz w:val="24"/>
      <w:szCs w:val="24"/>
    </w:rPr>
  </w:style>
  <w:style w:type="table" w:styleId="TableGrid">
    <w:name w:val="Table Grid"/>
    <w:basedOn w:val="TableNormal"/>
    <w:uiPriority w:val="39"/>
    <w:rsid w:val="006D5A64"/>
    <w:pPr>
      <w:pBdr>
        <w:top w:val="none" w:sz="0" w:space="0" w:color="auto"/>
        <w:left w:val="none" w:sz="0" w:space="0" w:color="auto"/>
        <w:bottom w:val="none" w:sz="0" w:space="0" w:color="auto"/>
        <w:right w:val="none" w:sz="0" w:space="0" w:color="auto"/>
        <w:between w:val="none" w:sz="0" w:space="0" w:color="auto"/>
      </w:pBdr>
      <w:spacing w:after="0" w:line="240" w:lineRule="auto"/>
      <w:ind w:firstLine="432"/>
    </w:pPr>
    <w:rPr>
      <w:rFonts w:ascii="Times New Roman" w:eastAsiaTheme="minorHAnsi" w:hAnsi="Times New Roman"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991F70"/>
  </w:style>
  <w:style w:type="paragraph" w:styleId="NormalWeb">
    <w:name w:val="Normal (Web)"/>
    <w:basedOn w:val="Normal"/>
    <w:uiPriority w:val="99"/>
    <w:unhideWhenUsed/>
    <w:rsid w:val="00DD282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paragraph" w:customStyle="1" w:styleId="paragraph">
    <w:name w:val="paragraph"/>
    <w:basedOn w:val="Normal"/>
    <w:rsid w:val="001D18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D18D4"/>
  </w:style>
  <w:style w:type="character" w:customStyle="1" w:styleId="spellingerror">
    <w:name w:val="spellingerror"/>
    <w:basedOn w:val="DefaultParagraphFont"/>
    <w:rsid w:val="001D18D4"/>
  </w:style>
  <w:style w:type="paragraph" w:customStyle="1" w:styleId="Contact">
    <w:name w:val="Contact"/>
    <w:basedOn w:val="BodyText"/>
    <w:rsid w:val="007C38C1"/>
    <w:pPr>
      <w:pBdr>
        <w:top w:val="none" w:sz="0" w:space="0" w:color="auto"/>
        <w:left w:val="none" w:sz="0" w:space="0" w:color="auto"/>
        <w:bottom w:val="none" w:sz="0" w:space="0" w:color="auto"/>
        <w:right w:val="none" w:sz="0" w:space="0" w:color="auto"/>
        <w:between w:val="none" w:sz="0" w:space="0" w:color="auto"/>
      </w:pBdr>
    </w:pPr>
    <w:rPr>
      <w:rFonts w:cs="Times New Roman"/>
      <w:color w:val="auto"/>
    </w:rPr>
  </w:style>
  <w:style w:type="paragraph" w:styleId="BodyText">
    <w:name w:val="Body Text"/>
    <w:basedOn w:val="Normal"/>
    <w:link w:val="BodyTextChar"/>
    <w:uiPriority w:val="99"/>
    <w:semiHidden/>
    <w:unhideWhenUsed/>
    <w:rsid w:val="007C38C1"/>
    <w:pPr>
      <w:spacing w:after="120"/>
    </w:pPr>
  </w:style>
  <w:style w:type="character" w:customStyle="1" w:styleId="BodyTextChar">
    <w:name w:val="Body Text Char"/>
    <w:basedOn w:val="DefaultParagraphFont"/>
    <w:link w:val="BodyText"/>
    <w:uiPriority w:val="99"/>
    <w:semiHidden/>
    <w:rsid w:val="007C38C1"/>
  </w:style>
  <w:style w:type="paragraph" w:styleId="CommentText">
    <w:name w:val="annotation text"/>
    <w:basedOn w:val="Normal"/>
    <w:link w:val="CommentTextChar"/>
    <w:uiPriority w:val="99"/>
    <w:semiHidden/>
    <w:unhideWhenUsed/>
    <w:rsid w:val="00253F3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heme="minorBidi"/>
      <w:color w:val="auto"/>
      <w:sz w:val="20"/>
      <w:szCs w:val="20"/>
    </w:rPr>
  </w:style>
  <w:style w:type="character" w:customStyle="1" w:styleId="CommentTextChar">
    <w:name w:val="Comment Text Char"/>
    <w:basedOn w:val="DefaultParagraphFont"/>
    <w:link w:val="CommentText"/>
    <w:uiPriority w:val="99"/>
    <w:semiHidden/>
    <w:rsid w:val="00253F30"/>
    <w:rPr>
      <w:rFonts w:ascii="Times New Roman" w:eastAsiaTheme="minorHAnsi" w:hAnsi="Times New Roman" w:cstheme="minorBidi"/>
      <w:color w:val="auto"/>
      <w:sz w:val="20"/>
      <w:szCs w:val="20"/>
    </w:rPr>
  </w:style>
  <w:style w:type="character" w:styleId="CommentReference">
    <w:name w:val="annotation reference"/>
    <w:basedOn w:val="DefaultParagraphFont"/>
    <w:uiPriority w:val="99"/>
    <w:semiHidden/>
    <w:unhideWhenUsed/>
    <w:rsid w:val="00253F30"/>
    <w:rPr>
      <w:sz w:val="16"/>
      <w:szCs w:val="16"/>
    </w:rPr>
  </w:style>
  <w:style w:type="character" w:styleId="HTMLDefinition">
    <w:name w:val="HTML Definition"/>
    <w:basedOn w:val="DefaultParagraphFont"/>
    <w:uiPriority w:val="99"/>
    <w:semiHidden/>
    <w:unhideWhenUsed/>
    <w:rsid w:val="006D3A81"/>
    <w:rPr>
      <w:i/>
      <w:iCs/>
    </w:rPr>
  </w:style>
  <w:style w:type="paragraph" w:customStyle="1" w:styleId="xxmsonormal">
    <w:name w:val="x_xmsonormal"/>
    <w:basedOn w:val="Normal"/>
    <w:uiPriority w:val="99"/>
    <w:semiHidden/>
    <w:rsid w:val="00BE156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customStyle="1" w:styleId="apple-converted-space">
    <w:name w:val="apple-converted-space"/>
    <w:basedOn w:val="DefaultParagraphFont"/>
    <w:rsid w:val="00633DE3"/>
  </w:style>
  <w:style w:type="character" w:customStyle="1" w:styleId="style-scope">
    <w:name w:val="style-scope"/>
    <w:basedOn w:val="DefaultParagraphFont"/>
    <w:rsid w:val="00C82600"/>
  </w:style>
  <w:style w:type="paragraph" w:customStyle="1" w:styleId="xmsonormal">
    <w:name w:val="x_msonormal"/>
    <w:basedOn w:val="Normal"/>
    <w:rsid w:val="00F50C0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customStyle="1" w:styleId="A9">
    <w:name w:val="A9"/>
    <w:uiPriority w:val="99"/>
    <w:rsid w:val="00D93645"/>
    <w:rPr>
      <w:rFonts w:cs="Amerigo BT"/>
      <w:color w:val="221E1F"/>
      <w:sz w:val="18"/>
      <w:szCs w:val="18"/>
    </w:rPr>
  </w:style>
  <w:style w:type="paragraph" w:customStyle="1" w:styleId="xmsolistparagraph">
    <w:name w:val="xmsolistparagraph"/>
    <w:basedOn w:val="Normal"/>
    <w:rsid w:val="001C50D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F4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195">
      <w:bodyDiv w:val="1"/>
      <w:marLeft w:val="0"/>
      <w:marRight w:val="0"/>
      <w:marTop w:val="0"/>
      <w:marBottom w:val="0"/>
      <w:divBdr>
        <w:top w:val="none" w:sz="0" w:space="0" w:color="auto"/>
        <w:left w:val="none" w:sz="0" w:space="0" w:color="auto"/>
        <w:bottom w:val="none" w:sz="0" w:space="0" w:color="auto"/>
        <w:right w:val="none" w:sz="0" w:space="0" w:color="auto"/>
      </w:divBdr>
    </w:div>
    <w:div w:id="34278321">
      <w:bodyDiv w:val="1"/>
      <w:marLeft w:val="0"/>
      <w:marRight w:val="0"/>
      <w:marTop w:val="0"/>
      <w:marBottom w:val="0"/>
      <w:divBdr>
        <w:top w:val="none" w:sz="0" w:space="0" w:color="auto"/>
        <w:left w:val="none" w:sz="0" w:space="0" w:color="auto"/>
        <w:bottom w:val="none" w:sz="0" w:space="0" w:color="auto"/>
        <w:right w:val="none" w:sz="0" w:space="0" w:color="auto"/>
      </w:divBdr>
    </w:div>
    <w:div w:id="42140559">
      <w:bodyDiv w:val="1"/>
      <w:marLeft w:val="0"/>
      <w:marRight w:val="0"/>
      <w:marTop w:val="0"/>
      <w:marBottom w:val="0"/>
      <w:divBdr>
        <w:top w:val="none" w:sz="0" w:space="0" w:color="auto"/>
        <w:left w:val="none" w:sz="0" w:space="0" w:color="auto"/>
        <w:bottom w:val="none" w:sz="0" w:space="0" w:color="auto"/>
        <w:right w:val="none" w:sz="0" w:space="0" w:color="auto"/>
      </w:divBdr>
    </w:div>
    <w:div w:id="57827447">
      <w:bodyDiv w:val="1"/>
      <w:marLeft w:val="0"/>
      <w:marRight w:val="0"/>
      <w:marTop w:val="0"/>
      <w:marBottom w:val="0"/>
      <w:divBdr>
        <w:top w:val="none" w:sz="0" w:space="0" w:color="auto"/>
        <w:left w:val="none" w:sz="0" w:space="0" w:color="auto"/>
        <w:bottom w:val="none" w:sz="0" w:space="0" w:color="auto"/>
        <w:right w:val="none" w:sz="0" w:space="0" w:color="auto"/>
      </w:divBdr>
    </w:div>
    <w:div w:id="101078651">
      <w:bodyDiv w:val="1"/>
      <w:marLeft w:val="0"/>
      <w:marRight w:val="0"/>
      <w:marTop w:val="0"/>
      <w:marBottom w:val="0"/>
      <w:divBdr>
        <w:top w:val="none" w:sz="0" w:space="0" w:color="auto"/>
        <w:left w:val="none" w:sz="0" w:space="0" w:color="auto"/>
        <w:bottom w:val="none" w:sz="0" w:space="0" w:color="auto"/>
        <w:right w:val="none" w:sz="0" w:space="0" w:color="auto"/>
      </w:divBdr>
    </w:div>
    <w:div w:id="119422196">
      <w:bodyDiv w:val="1"/>
      <w:marLeft w:val="0"/>
      <w:marRight w:val="0"/>
      <w:marTop w:val="0"/>
      <w:marBottom w:val="0"/>
      <w:divBdr>
        <w:top w:val="none" w:sz="0" w:space="0" w:color="auto"/>
        <w:left w:val="none" w:sz="0" w:space="0" w:color="auto"/>
        <w:bottom w:val="none" w:sz="0" w:space="0" w:color="auto"/>
        <w:right w:val="none" w:sz="0" w:space="0" w:color="auto"/>
      </w:divBdr>
    </w:div>
    <w:div w:id="123040619">
      <w:bodyDiv w:val="1"/>
      <w:marLeft w:val="0"/>
      <w:marRight w:val="0"/>
      <w:marTop w:val="0"/>
      <w:marBottom w:val="0"/>
      <w:divBdr>
        <w:top w:val="none" w:sz="0" w:space="0" w:color="auto"/>
        <w:left w:val="none" w:sz="0" w:space="0" w:color="auto"/>
        <w:bottom w:val="none" w:sz="0" w:space="0" w:color="auto"/>
        <w:right w:val="none" w:sz="0" w:space="0" w:color="auto"/>
      </w:divBdr>
    </w:div>
    <w:div w:id="124665813">
      <w:bodyDiv w:val="1"/>
      <w:marLeft w:val="0"/>
      <w:marRight w:val="0"/>
      <w:marTop w:val="0"/>
      <w:marBottom w:val="0"/>
      <w:divBdr>
        <w:top w:val="none" w:sz="0" w:space="0" w:color="auto"/>
        <w:left w:val="none" w:sz="0" w:space="0" w:color="auto"/>
        <w:bottom w:val="none" w:sz="0" w:space="0" w:color="auto"/>
        <w:right w:val="none" w:sz="0" w:space="0" w:color="auto"/>
      </w:divBdr>
    </w:div>
    <w:div w:id="146167233">
      <w:bodyDiv w:val="1"/>
      <w:marLeft w:val="0"/>
      <w:marRight w:val="0"/>
      <w:marTop w:val="0"/>
      <w:marBottom w:val="0"/>
      <w:divBdr>
        <w:top w:val="none" w:sz="0" w:space="0" w:color="auto"/>
        <w:left w:val="none" w:sz="0" w:space="0" w:color="auto"/>
        <w:bottom w:val="none" w:sz="0" w:space="0" w:color="auto"/>
        <w:right w:val="none" w:sz="0" w:space="0" w:color="auto"/>
      </w:divBdr>
    </w:div>
    <w:div w:id="188951742">
      <w:bodyDiv w:val="1"/>
      <w:marLeft w:val="0"/>
      <w:marRight w:val="0"/>
      <w:marTop w:val="0"/>
      <w:marBottom w:val="0"/>
      <w:divBdr>
        <w:top w:val="none" w:sz="0" w:space="0" w:color="auto"/>
        <w:left w:val="none" w:sz="0" w:space="0" w:color="auto"/>
        <w:bottom w:val="none" w:sz="0" w:space="0" w:color="auto"/>
        <w:right w:val="none" w:sz="0" w:space="0" w:color="auto"/>
      </w:divBdr>
    </w:div>
    <w:div w:id="223568447">
      <w:bodyDiv w:val="1"/>
      <w:marLeft w:val="0"/>
      <w:marRight w:val="0"/>
      <w:marTop w:val="0"/>
      <w:marBottom w:val="0"/>
      <w:divBdr>
        <w:top w:val="none" w:sz="0" w:space="0" w:color="auto"/>
        <w:left w:val="none" w:sz="0" w:space="0" w:color="auto"/>
        <w:bottom w:val="none" w:sz="0" w:space="0" w:color="auto"/>
        <w:right w:val="none" w:sz="0" w:space="0" w:color="auto"/>
      </w:divBdr>
    </w:div>
    <w:div w:id="266545682">
      <w:bodyDiv w:val="1"/>
      <w:marLeft w:val="0"/>
      <w:marRight w:val="0"/>
      <w:marTop w:val="0"/>
      <w:marBottom w:val="0"/>
      <w:divBdr>
        <w:top w:val="none" w:sz="0" w:space="0" w:color="auto"/>
        <w:left w:val="none" w:sz="0" w:space="0" w:color="auto"/>
        <w:bottom w:val="none" w:sz="0" w:space="0" w:color="auto"/>
        <w:right w:val="none" w:sz="0" w:space="0" w:color="auto"/>
      </w:divBdr>
    </w:div>
    <w:div w:id="267933139">
      <w:bodyDiv w:val="1"/>
      <w:marLeft w:val="0"/>
      <w:marRight w:val="0"/>
      <w:marTop w:val="0"/>
      <w:marBottom w:val="0"/>
      <w:divBdr>
        <w:top w:val="none" w:sz="0" w:space="0" w:color="auto"/>
        <w:left w:val="none" w:sz="0" w:space="0" w:color="auto"/>
        <w:bottom w:val="none" w:sz="0" w:space="0" w:color="auto"/>
        <w:right w:val="none" w:sz="0" w:space="0" w:color="auto"/>
      </w:divBdr>
    </w:div>
    <w:div w:id="292442305">
      <w:bodyDiv w:val="1"/>
      <w:marLeft w:val="0"/>
      <w:marRight w:val="0"/>
      <w:marTop w:val="0"/>
      <w:marBottom w:val="0"/>
      <w:divBdr>
        <w:top w:val="none" w:sz="0" w:space="0" w:color="auto"/>
        <w:left w:val="none" w:sz="0" w:space="0" w:color="auto"/>
        <w:bottom w:val="none" w:sz="0" w:space="0" w:color="auto"/>
        <w:right w:val="none" w:sz="0" w:space="0" w:color="auto"/>
      </w:divBdr>
      <w:divsChild>
        <w:div w:id="145510713">
          <w:marLeft w:val="0"/>
          <w:marRight w:val="0"/>
          <w:marTop w:val="0"/>
          <w:marBottom w:val="0"/>
          <w:divBdr>
            <w:top w:val="none" w:sz="0" w:space="0" w:color="auto"/>
            <w:left w:val="none" w:sz="0" w:space="0" w:color="auto"/>
            <w:bottom w:val="none" w:sz="0" w:space="0" w:color="auto"/>
            <w:right w:val="none" w:sz="0" w:space="0" w:color="auto"/>
          </w:divBdr>
        </w:div>
        <w:div w:id="1432047849">
          <w:marLeft w:val="0"/>
          <w:marRight w:val="0"/>
          <w:marTop w:val="0"/>
          <w:marBottom w:val="0"/>
          <w:divBdr>
            <w:top w:val="none" w:sz="0" w:space="0" w:color="auto"/>
            <w:left w:val="none" w:sz="0" w:space="0" w:color="auto"/>
            <w:bottom w:val="none" w:sz="0" w:space="0" w:color="auto"/>
            <w:right w:val="none" w:sz="0" w:space="0" w:color="auto"/>
          </w:divBdr>
        </w:div>
        <w:div w:id="205681219">
          <w:marLeft w:val="0"/>
          <w:marRight w:val="0"/>
          <w:marTop w:val="0"/>
          <w:marBottom w:val="0"/>
          <w:divBdr>
            <w:top w:val="none" w:sz="0" w:space="0" w:color="auto"/>
            <w:left w:val="none" w:sz="0" w:space="0" w:color="auto"/>
            <w:bottom w:val="none" w:sz="0" w:space="0" w:color="auto"/>
            <w:right w:val="none" w:sz="0" w:space="0" w:color="auto"/>
          </w:divBdr>
        </w:div>
        <w:div w:id="1978293016">
          <w:marLeft w:val="0"/>
          <w:marRight w:val="0"/>
          <w:marTop w:val="0"/>
          <w:marBottom w:val="0"/>
          <w:divBdr>
            <w:top w:val="none" w:sz="0" w:space="0" w:color="auto"/>
            <w:left w:val="none" w:sz="0" w:space="0" w:color="auto"/>
            <w:bottom w:val="none" w:sz="0" w:space="0" w:color="auto"/>
            <w:right w:val="none" w:sz="0" w:space="0" w:color="auto"/>
          </w:divBdr>
        </w:div>
        <w:div w:id="1528324363">
          <w:marLeft w:val="0"/>
          <w:marRight w:val="0"/>
          <w:marTop w:val="0"/>
          <w:marBottom w:val="0"/>
          <w:divBdr>
            <w:top w:val="none" w:sz="0" w:space="0" w:color="auto"/>
            <w:left w:val="none" w:sz="0" w:space="0" w:color="auto"/>
            <w:bottom w:val="none" w:sz="0" w:space="0" w:color="auto"/>
            <w:right w:val="none" w:sz="0" w:space="0" w:color="auto"/>
          </w:divBdr>
        </w:div>
        <w:div w:id="274798773">
          <w:marLeft w:val="0"/>
          <w:marRight w:val="0"/>
          <w:marTop w:val="0"/>
          <w:marBottom w:val="0"/>
          <w:divBdr>
            <w:top w:val="none" w:sz="0" w:space="0" w:color="auto"/>
            <w:left w:val="none" w:sz="0" w:space="0" w:color="auto"/>
            <w:bottom w:val="none" w:sz="0" w:space="0" w:color="auto"/>
            <w:right w:val="none" w:sz="0" w:space="0" w:color="auto"/>
          </w:divBdr>
        </w:div>
        <w:div w:id="1074429266">
          <w:marLeft w:val="0"/>
          <w:marRight w:val="0"/>
          <w:marTop w:val="0"/>
          <w:marBottom w:val="0"/>
          <w:divBdr>
            <w:top w:val="none" w:sz="0" w:space="0" w:color="auto"/>
            <w:left w:val="none" w:sz="0" w:space="0" w:color="auto"/>
            <w:bottom w:val="none" w:sz="0" w:space="0" w:color="auto"/>
            <w:right w:val="none" w:sz="0" w:space="0" w:color="auto"/>
          </w:divBdr>
        </w:div>
        <w:div w:id="601031763">
          <w:marLeft w:val="0"/>
          <w:marRight w:val="0"/>
          <w:marTop w:val="0"/>
          <w:marBottom w:val="0"/>
          <w:divBdr>
            <w:top w:val="none" w:sz="0" w:space="0" w:color="auto"/>
            <w:left w:val="none" w:sz="0" w:space="0" w:color="auto"/>
            <w:bottom w:val="none" w:sz="0" w:space="0" w:color="auto"/>
            <w:right w:val="none" w:sz="0" w:space="0" w:color="auto"/>
          </w:divBdr>
        </w:div>
        <w:div w:id="1445230808">
          <w:marLeft w:val="0"/>
          <w:marRight w:val="0"/>
          <w:marTop w:val="0"/>
          <w:marBottom w:val="0"/>
          <w:divBdr>
            <w:top w:val="none" w:sz="0" w:space="0" w:color="auto"/>
            <w:left w:val="none" w:sz="0" w:space="0" w:color="auto"/>
            <w:bottom w:val="none" w:sz="0" w:space="0" w:color="auto"/>
            <w:right w:val="none" w:sz="0" w:space="0" w:color="auto"/>
          </w:divBdr>
        </w:div>
        <w:div w:id="648754021">
          <w:marLeft w:val="0"/>
          <w:marRight w:val="0"/>
          <w:marTop w:val="0"/>
          <w:marBottom w:val="0"/>
          <w:divBdr>
            <w:top w:val="none" w:sz="0" w:space="0" w:color="auto"/>
            <w:left w:val="none" w:sz="0" w:space="0" w:color="auto"/>
            <w:bottom w:val="none" w:sz="0" w:space="0" w:color="auto"/>
            <w:right w:val="none" w:sz="0" w:space="0" w:color="auto"/>
          </w:divBdr>
        </w:div>
        <w:div w:id="1265773074">
          <w:marLeft w:val="0"/>
          <w:marRight w:val="0"/>
          <w:marTop w:val="0"/>
          <w:marBottom w:val="0"/>
          <w:divBdr>
            <w:top w:val="none" w:sz="0" w:space="0" w:color="auto"/>
            <w:left w:val="none" w:sz="0" w:space="0" w:color="auto"/>
            <w:bottom w:val="none" w:sz="0" w:space="0" w:color="auto"/>
            <w:right w:val="none" w:sz="0" w:space="0" w:color="auto"/>
          </w:divBdr>
        </w:div>
        <w:div w:id="450242650">
          <w:marLeft w:val="0"/>
          <w:marRight w:val="0"/>
          <w:marTop w:val="0"/>
          <w:marBottom w:val="0"/>
          <w:divBdr>
            <w:top w:val="none" w:sz="0" w:space="0" w:color="auto"/>
            <w:left w:val="none" w:sz="0" w:space="0" w:color="auto"/>
            <w:bottom w:val="none" w:sz="0" w:space="0" w:color="auto"/>
            <w:right w:val="none" w:sz="0" w:space="0" w:color="auto"/>
          </w:divBdr>
        </w:div>
        <w:div w:id="479418330">
          <w:marLeft w:val="0"/>
          <w:marRight w:val="0"/>
          <w:marTop w:val="0"/>
          <w:marBottom w:val="0"/>
          <w:divBdr>
            <w:top w:val="none" w:sz="0" w:space="0" w:color="auto"/>
            <w:left w:val="none" w:sz="0" w:space="0" w:color="auto"/>
            <w:bottom w:val="none" w:sz="0" w:space="0" w:color="auto"/>
            <w:right w:val="none" w:sz="0" w:space="0" w:color="auto"/>
          </w:divBdr>
        </w:div>
        <w:div w:id="1839493198">
          <w:marLeft w:val="0"/>
          <w:marRight w:val="0"/>
          <w:marTop w:val="0"/>
          <w:marBottom w:val="0"/>
          <w:divBdr>
            <w:top w:val="none" w:sz="0" w:space="0" w:color="auto"/>
            <w:left w:val="none" w:sz="0" w:space="0" w:color="auto"/>
            <w:bottom w:val="none" w:sz="0" w:space="0" w:color="auto"/>
            <w:right w:val="none" w:sz="0" w:space="0" w:color="auto"/>
          </w:divBdr>
        </w:div>
      </w:divsChild>
    </w:div>
    <w:div w:id="349794962">
      <w:bodyDiv w:val="1"/>
      <w:marLeft w:val="0"/>
      <w:marRight w:val="0"/>
      <w:marTop w:val="0"/>
      <w:marBottom w:val="0"/>
      <w:divBdr>
        <w:top w:val="none" w:sz="0" w:space="0" w:color="auto"/>
        <w:left w:val="none" w:sz="0" w:space="0" w:color="auto"/>
        <w:bottom w:val="none" w:sz="0" w:space="0" w:color="auto"/>
        <w:right w:val="none" w:sz="0" w:space="0" w:color="auto"/>
      </w:divBdr>
    </w:div>
    <w:div w:id="363408158">
      <w:bodyDiv w:val="1"/>
      <w:marLeft w:val="0"/>
      <w:marRight w:val="0"/>
      <w:marTop w:val="0"/>
      <w:marBottom w:val="0"/>
      <w:divBdr>
        <w:top w:val="none" w:sz="0" w:space="0" w:color="auto"/>
        <w:left w:val="none" w:sz="0" w:space="0" w:color="auto"/>
        <w:bottom w:val="none" w:sz="0" w:space="0" w:color="auto"/>
        <w:right w:val="none" w:sz="0" w:space="0" w:color="auto"/>
      </w:divBdr>
    </w:div>
    <w:div w:id="379598357">
      <w:bodyDiv w:val="1"/>
      <w:marLeft w:val="0"/>
      <w:marRight w:val="0"/>
      <w:marTop w:val="0"/>
      <w:marBottom w:val="0"/>
      <w:divBdr>
        <w:top w:val="none" w:sz="0" w:space="0" w:color="auto"/>
        <w:left w:val="none" w:sz="0" w:space="0" w:color="auto"/>
        <w:bottom w:val="none" w:sz="0" w:space="0" w:color="auto"/>
        <w:right w:val="none" w:sz="0" w:space="0" w:color="auto"/>
      </w:divBdr>
    </w:div>
    <w:div w:id="435951886">
      <w:bodyDiv w:val="1"/>
      <w:marLeft w:val="0"/>
      <w:marRight w:val="0"/>
      <w:marTop w:val="0"/>
      <w:marBottom w:val="0"/>
      <w:divBdr>
        <w:top w:val="none" w:sz="0" w:space="0" w:color="auto"/>
        <w:left w:val="none" w:sz="0" w:space="0" w:color="auto"/>
        <w:bottom w:val="none" w:sz="0" w:space="0" w:color="auto"/>
        <w:right w:val="none" w:sz="0" w:space="0" w:color="auto"/>
      </w:divBdr>
    </w:div>
    <w:div w:id="441191727">
      <w:bodyDiv w:val="1"/>
      <w:marLeft w:val="0"/>
      <w:marRight w:val="0"/>
      <w:marTop w:val="0"/>
      <w:marBottom w:val="0"/>
      <w:divBdr>
        <w:top w:val="none" w:sz="0" w:space="0" w:color="auto"/>
        <w:left w:val="none" w:sz="0" w:space="0" w:color="auto"/>
        <w:bottom w:val="none" w:sz="0" w:space="0" w:color="auto"/>
        <w:right w:val="none" w:sz="0" w:space="0" w:color="auto"/>
      </w:divBdr>
    </w:div>
    <w:div w:id="475344281">
      <w:bodyDiv w:val="1"/>
      <w:marLeft w:val="0"/>
      <w:marRight w:val="0"/>
      <w:marTop w:val="0"/>
      <w:marBottom w:val="0"/>
      <w:divBdr>
        <w:top w:val="none" w:sz="0" w:space="0" w:color="auto"/>
        <w:left w:val="none" w:sz="0" w:space="0" w:color="auto"/>
        <w:bottom w:val="none" w:sz="0" w:space="0" w:color="auto"/>
        <w:right w:val="none" w:sz="0" w:space="0" w:color="auto"/>
      </w:divBdr>
    </w:div>
    <w:div w:id="480658628">
      <w:bodyDiv w:val="1"/>
      <w:marLeft w:val="0"/>
      <w:marRight w:val="0"/>
      <w:marTop w:val="0"/>
      <w:marBottom w:val="0"/>
      <w:divBdr>
        <w:top w:val="none" w:sz="0" w:space="0" w:color="auto"/>
        <w:left w:val="none" w:sz="0" w:space="0" w:color="auto"/>
        <w:bottom w:val="none" w:sz="0" w:space="0" w:color="auto"/>
        <w:right w:val="none" w:sz="0" w:space="0" w:color="auto"/>
      </w:divBdr>
    </w:div>
    <w:div w:id="480853771">
      <w:bodyDiv w:val="1"/>
      <w:marLeft w:val="0"/>
      <w:marRight w:val="0"/>
      <w:marTop w:val="0"/>
      <w:marBottom w:val="0"/>
      <w:divBdr>
        <w:top w:val="none" w:sz="0" w:space="0" w:color="auto"/>
        <w:left w:val="none" w:sz="0" w:space="0" w:color="auto"/>
        <w:bottom w:val="none" w:sz="0" w:space="0" w:color="auto"/>
        <w:right w:val="none" w:sz="0" w:space="0" w:color="auto"/>
      </w:divBdr>
    </w:div>
    <w:div w:id="484589698">
      <w:bodyDiv w:val="1"/>
      <w:marLeft w:val="0"/>
      <w:marRight w:val="0"/>
      <w:marTop w:val="0"/>
      <w:marBottom w:val="0"/>
      <w:divBdr>
        <w:top w:val="none" w:sz="0" w:space="0" w:color="auto"/>
        <w:left w:val="none" w:sz="0" w:space="0" w:color="auto"/>
        <w:bottom w:val="none" w:sz="0" w:space="0" w:color="auto"/>
        <w:right w:val="none" w:sz="0" w:space="0" w:color="auto"/>
      </w:divBdr>
    </w:div>
    <w:div w:id="501243914">
      <w:bodyDiv w:val="1"/>
      <w:marLeft w:val="0"/>
      <w:marRight w:val="0"/>
      <w:marTop w:val="0"/>
      <w:marBottom w:val="0"/>
      <w:divBdr>
        <w:top w:val="none" w:sz="0" w:space="0" w:color="auto"/>
        <w:left w:val="none" w:sz="0" w:space="0" w:color="auto"/>
        <w:bottom w:val="none" w:sz="0" w:space="0" w:color="auto"/>
        <w:right w:val="none" w:sz="0" w:space="0" w:color="auto"/>
      </w:divBdr>
    </w:div>
    <w:div w:id="510027418">
      <w:bodyDiv w:val="1"/>
      <w:marLeft w:val="0"/>
      <w:marRight w:val="0"/>
      <w:marTop w:val="0"/>
      <w:marBottom w:val="0"/>
      <w:divBdr>
        <w:top w:val="none" w:sz="0" w:space="0" w:color="auto"/>
        <w:left w:val="none" w:sz="0" w:space="0" w:color="auto"/>
        <w:bottom w:val="none" w:sz="0" w:space="0" w:color="auto"/>
        <w:right w:val="none" w:sz="0" w:space="0" w:color="auto"/>
      </w:divBdr>
    </w:div>
    <w:div w:id="562569881">
      <w:bodyDiv w:val="1"/>
      <w:marLeft w:val="0"/>
      <w:marRight w:val="0"/>
      <w:marTop w:val="0"/>
      <w:marBottom w:val="0"/>
      <w:divBdr>
        <w:top w:val="none" w:sz="0" w:space="0" w:color="auto"/>
        <w:left w:val="none" w:sz="0" w:space="0" w:color="auto"/>
        <w:bottom w:val="none" w:sz="0" w:space="0" w:color="auto"/>
        <w:right w:val="none" w:sz="0" w:space="0" w:color="auto"/>
      </w:divBdr>
    </w:div>
    <w:div w:id="572542480">
      <w:bodyDiv w:val="1"/>
      <w:marLeft w:val="0"/>
      <w:marRight w:val="0"/>
      <w:marTop w:val="0"/>
      <w:marBottom w:val="0"/>
      <w:divBdr>
        <w:top w:val="none" w:sz="0" w:space="0" w:color="auto"/>
        <w:left w:val="none" w:sz="0" w:space="0" w:color="auto"/>
        <w:bottom w:val="none" w:sz="0" w:space="0" w:color="auto"/>
        <w:right w:val="none" w:sz="0" w:space="0" w:color="auto"/>
      </w:divBdr>
    </w:div>
    <w:div w:id="627515389">
      <w:bodyDiv w:val="1"/>
      <w:marLeft w:val="0"/>
      <w:marRight w:val="0"/>
      <w:marTop w:val="0"/>
      <w:marBottom w:val="0"/>
      <w:divBdr>
        <w:top w:val="none" w:sz="0" w:space="0" w:color="auto"/>
        <w:left w:val="none" w:sz="0" w:space="0" w:color="auto"/>
        <w:bottom w:val="none" w:sz="0" w:space="0" w:color="auto"/>
        <w:right w:val="none" w:sz="0" w:space="0" w:color="auto"/>
      </w:divBdr>
    </w:div>
    <w:div w:id="634334767">
      <w:bodyDiv w:val="1"/>
      <w:marLeft w:val="0"/>
      <w:marRight w:val="0"/>
      <w:marTop w:val="0"/>
      <w:marBottom w:val="0"/>
      <w:divBdr>
        <w:top w:val="none" w:sz="0" w:space="0" w:color="auto"/>
        <w:left w:val="none" w:sz="0" w:space="0" w:color="auto"/>
        <w:bottom w:val="none" w:sz="0" w:space="0" w:color="auto"/>
        <w:right w:val="none" w:sz="0" w:space="0" w:color="auto"/>
      </w:divBdr>
    </w:div>
    <w:div w:id="638656260">
      <w:bodyDiv w:val="1"/>
      <w:marLeft w:val="0"/>
      <w:marRight w:val="0"/>
      <w:marTop w:val="0"/>
      <w:marBottom w:val="0"/>
      <w:divBdr>
        <w:top w:val="none" w:sz="0" w:space="0" w:color="auto"/>
        <w:left w:val="none" w:sz="0" w:space="0" w:color="auto"/>
        <w:bottom w:val="none" w:sz="0" w:space="0" w:color="auto"/>
        <w:right w:val="none" w:sz="0" w:space="0" w:color="auto"/>
      </w:divBdr>
    </w:div>
    <w:div w:id="662978235">
      <w:bodyDiv w:val="1"/>
      <w:marLeft w:val="0"/>
      <w:marRight w:val="0"/>
      <w:marTop w:val="0"/>
      <w:marBottom w:val="0"/>
      <w:divBdr>
        <w:top w:val="none" w:sz="0" w:space="0" w:color="auto"/>
        <w:left w:val="none" w:sz="0" w:space="0" w:color="auto"/>
        <w:bottom w:val="none" w:sz="0" w:space="0" w:color="auto"/>
        <w:right w:val="none" w:sz="0" w:space="0" w:color="auto"/>
      </w:divBdr>
    </w:div>
    <w:div w:id="742722829">
      <w:bodyDiv w:val="1"/>
      <w:marLeft w:val="0"/>
      <w:marRight w:val="0"/>
      <w:marTop w:val="0"/>
      <w:marBottom w:val="0"/>
      <w:divBdr>
        <w:top w:val="none" w:sz="0" w:space="0" w:color="auto"/>
        <w:left w:val="none" w:sz="0" w:space="0" w:color="auto"/>
        <w:bottom w:val="none" w:sz="0" w:space="0" w:color="auto"/>
        <w:right w:val="none" w:sz="0" w:space="0" w:color="auto"/>
      </w:divBdr>
    </w:div>
    <w:div w:id="808397485">
      <w:bodyDiv w:val="1"/>
      <w:marLeft w:val="0"/>
      <w:marRight w:val="0"/>
      <w:marTop w:val="0"/>
      <w:marBottom w:val="0"/>
      <w:divBdr>
        <w:top w:val="none" w:sz="0" w:space="0" w:color="auto"/>
        <w:left w:val="none" w:sz="0" w:space="0" w:color="auto"/>
        <w:bottom w:val="none" w:sz="0" w:space="0" w:color="auto"/>
        <w:right w:val="none" w:sz="0" w:space="0" w:color="auto"/>
      </w:divBdr>
    </w:div>
    <w:div w:id="834490725">
      <w:bodyDiv w:val="1"/>
      <w:marLeft w:val="0"/>
      <w:marRight w:val="0"/>
      <w:marTop w:val="0"/>
      <w:marBottom w:val="0"/>
      <w:divBdr>
        <w:top w:val="none" w:sz="0" w:space="0" w:color="auto"/>
        <w:left w:val="none" w:sz="0" w:space="0" w:color="auto"/>
        <w:bottom w:val="none" w:sz="0" w:space="0" w:color="auto"/>
        <w:right w:val="none" w:sz="0" w:space="0" w:color="auto"/>
      </w:divBdr>
    </w:div>
    <w:div w:id="915940112">
      <w:bodyDiv w:val="1"/>
      <w:marLeft w:val="0"/>
      <w:marRight w:val="0"/>
      <w:marTop w:val="0"/>
      <w:marBottom w:val="0"/>
      <w:divBdr>
        <w:top w:val="none" w:sz="0" w:space="0" w:color="auto"/>
        <w:left w:val="none" w:sz="0" w:space="0" w:color="auto"/>
        <w:bottom w:val="none" w:sz="0" w:space="0" w:color="auto"/>
        <w:right w:val="none" w:sz="0" w:space="0" w:color="auto"/>
      </w:divBdr>
    </w:div>
    <w:div w:id="951938011">
      <w:bodyDiv w:val="1"/>
      <w:marLeft w:val="0"/>
      <w:marRight w:val="0"/>
      <w:marTop w:val="0"/>
      <w:marBottom w:val="0"/>
      <w:divBdr>
        <w:top w:val="none" w:sz="0" w:space="0" w:color="auto"/>
        <w:left w:val="none" w:sz="0" w:space="0" w:color="auto"/>
        <w:bottom w:val="none" w:sz="0" w:space="0" w:color="auto"/>
        <w:right w:val="none" w:sz="0" w:space="0" w:color="auto"/>
      </w:divBdr>
    </w:div>
    <w:div w:id="969437616">
      <w:bodyDiv w:val="1"/>
      <w:marLeft w:val="0"/>
      <w:marRight w:val="0"/>
      <w:marTop w:val="0"/>
      <w:marBottom w:val="0"/>
      <w:divBdr>
        <w:top w:val="none" w:sz="0" w:space="0" w:color="auto"/>
        <w:left w:val="none" w:sz="0" w:space="0" w:color="auto"/>
        <w:bottom w:val="none" w:sz="0" w:space="0" w:color="auto"/>
        <w:right w:val="none" w:sz="0" w:space="0" w:color="auto"/>
      </w:divBdr>
    </w:div>
    <w:div w:id="1012683293">
      <w:bodyDiv w:val="1"/>
      <w:marLeft w:val="0"/>
      <w:marRight w:val="0"/>
      <w:marTop w:val="0"/>
      <w:marBottom w:val="0"/>
      <w:divBdr>
        <w:top w:val="none" w:sz="0" w:space="0" w:color="auto"/>
        <w:left w:val="none" w:sz="0" w:space="0" w:color="auto"/>
        <w:bottom w:val="none" w:sz="0" w:space="0" w:color="auto"/>
        <w:right w:val="none" w:sz="0" w:space="0" w:color="auto"/>
      </w:divBdr>
    </w:div>
    <w:div w:id="1019283111">
      <w:bodyDiv w:val="1"/>
      <w:marLeft w:val="0"/>
      <w:marRight w:val="0"/>
      <w:marTop w:val="0"/>
      <w:marBottom w:val="0"/>
      <w:divBdr>
        <w:top w:val="none" w:sz="0" w:space="0" w:color="auto"/>
        <w:left w:val="none" w:sz="0" w:space="0" w:color="auto"/>
        <w:bottom w:val="none" w:sz="0" w:space="0" w:color="auto"/>
        <w:right w:val="none" w:sz="0" w:space="0" w:color="auto"/>
      </w:divBdr>
    </w:div>
    <w:div w:id="1055354302">
      <w:bodyDiv w:val="1"/>
      <w:marLeft w:val="0"/>
      <w:marRight w:val="0"/>
      <w:marTop w:val="0"/>
      <w:marBottom w:val="0"/>
      <w:divBdr>
        <w:top w:val="none" w:sz="0" w:space="0" w:color="auto"/>
        <w:left w:val="none" w:sz="0" w:space="0" w:color="auto"/>
        <w:bottom w:val="none" w:sz="0" w:space="0" w:color="auto"/>
        <w:right w:val="none" w:sz="0" w:space="0" w:color="auto"/>
      </w:divBdr>
    </w:div>
    <w:div w:id="1106383886">
      <w:bodyDiv w:val="1"/>
      <w:marLeft w:val="0"/>
      <w:marRight w:val="0"/>
      <w:marTop w:val="0"/>
      <w:marBottom w:val="0"/>
      <w:divBdr>
        <w:top w:val="none" w:sz="0" w:space="0" w:color="auto"/>
        <w:left w:val="none" w:sz="0" w:space="0" w:color="auto"/>
        <w:bottom w:val="none" w:sz="0" w:space="0" w:color="auto"/>
        <w:right w:val="none" w:sz="0" w:space="0" w:color="auto"/>
      </w:divBdr>
    </w:div>
    <w:div w:id="1200700406">
      <w:bodyDiv w:val="1"/>
      <w:marLeft w:val="0"/>
      <w:marRight w:val="0"/>
      <w:marTop w:val="0"/>
      <w:marBottom w:val="0"/>
      <w:divBdr>
        <w:top w:val="none" w:sz="0" w:space="0" w:color="auto"/>
        <w:left w:val="none" w:sz="0" w:space="0" w:color="auto"/>
        <w:bottom w:val="none" w:sz="0" w:space="0" w:color="auto"/>
        <w:right w:val="none" w:sz="0" w:space="0" w:color="auto"/>
      </w:divBdr>
    </w:div>
    <w:div w:id="1271429643">
      <w:bodyDiv w:val="1"/>
      <w:marLeft w:val="0"/>
      <w:marRight w:val="0"/>
      <w:marTop w:val="0"/>
      <w:marBottom w:val="0"/>
      <w:divBdr>
        <w:top w:val="none" w:sz="0" w:space="0" w:color="auto"/>
        <w:left w:val="none" w:sz="0" w:space="0" w:color="auto"/>
        <w:bottom w:val="none" w:sz="0" w:space="0" w:color="auto"/>
        <w:right w:val="none" w:sz="0" w:space="0" w:color="auto"/>
      </w:divBdr>
    </w:div>
    <w:div w:id="1308507940">
      <w:bodyDiv w:val="1"/>
      <w:marLeft w:val="0"/>
      <w:marRight w:val="0"/>
      <w:marTop w:val="0"/>
      <w:marBottom w:val="0"/>
      <w:divBdr>
        <w:top w:val="none" w:sz="0" w:space="0" w:color="auto"/>
        <w:left w:val="none" w:sz="0" w:space="0" w:color="auto"/>
        <w:bottom w:val="none" w:sz="0" w:space="0" w:color="auto"/>
        <w:right w:val="none" w:sz="0" w:space="0" w:color="auto"/>
      </w:divBdr>
    </w:div>
    <w:div w:id="1316109211">
      <w:bodyDiv w:val="1"/>
      <w:marLeft w:val="0"/>
      <w:marRight w:val="0"/>
      <w:marTop w:val="0"/>
      <w:marBottom w:val="0"/>
      <w:divBdr>
        <w:top w:val="none" w:sz="0" w:space="0" w:color="auto"/>
        <w:left w:val="none" w:sz="0" w:space="0" w:color="auto"/>
        <w:bottom w:val="none" w:sz="0" w:space="0" w:color="auto"/>
        <w:right w:val="none" w:sz="0" w:space="0" w:color="auto"/>
      </w:divBdr>
    </w:div>
    <w:div w:id="1325819052">
      <w:bodyDiv w:val="1"/>
      <w:marLeft w:val="0"/>
      <w:marRight w:val="0"/>
      <w:marTop w:val="0"/>
      <w:marBottom w:val="0"/>
      <w:divBdr>
        <w:top w:val="none" w:sz="0" w:space="0" w:color="auto"/>
        <w:left w:val="none" w:sz="0" w:space="0" w:color="auto"/>
        <w:bottom w:val="none" w:sz="0" w:space="0" w:color="auto"/>
        <w:right w:val="none" w:sz="0" w:space="0" w:color="auto"/>
      </w:divBdr>
    </w:div>
    <w:div w:id="1351106763">
      <w:bodyDiv w:val="1"/>
      <w:marLeft w:val="0"/>
      <w:marRight w:val="0"/>
      <w:marTop w:val="0"/>
      <w:marBottom w:val="0"/>
      <w:divBdr>
        <w:top w:val="none" w:sz="0" w:space="0" w:color="auto"/>
        <w:left w:val="none" w:sz="0" w:space="0" w:color="auto"/>
        <w:bottom w:val="none" w:sz="0" w:space="0" w:color="auto"/>
        <w:right w:val="none" w:sz="0" w:space="0" w:color="auto"/>
      </w:divBdr>
    </w:div>
    <w:div w:id="1431393042">
      <w:bodyDiv w:val="1"/>
      <w:marLeft w:val="0"/>
      <w:marRight w:val="0"/>
      <w:marTop w:val="0"/>
      <w:marBottom w:val="0"/>
      <w:divBdr>
        <w:top w:val="none" w:sz="0" w:space="0" w:color="auto"/>
        <w:left w:val="none" w:sz="0" w:space="0" w:color="auto"/>
        <w:bottom w:val="none" w:sz="0" w:space="0" w:color="auto"/>
        <w:right w:val="none" w:sz="0" w:space="0" w:color="auto"/>
      </w:divBdr>
    </w:div>
    <w:div w:id="1450397220">
      <w:bodyDiv w:val="1"/>
      <w:marLeft w:val="0"/>
      <w:marRight w:val="0"/>
      <w:marTop w:val="0"/>
      <w:marBottom w:val="0"/>
      <w:divBdr>
        <w:top w:val="none" w:sz="0" w:space="0" w:color="auto"/>
        <w:left w:val="none" w:sz="0" w:space="0" w:color="auto"/>
        <w:bottom w:val="none" w:sz="0" w:space="0" w:color="auto"/>
        <w:right w:val="none" w:sz="0" w:space="0" w:color="auto"/>
      </w:divBdr>
    </w:div>
    <w:div w:id="1478254640">
      <w:bodyDiv w:val="1"/>
      <w:marLeft w:val="0"/>
      <w:marRight w:val="0"/>
      <w:marTop w:val="0"/>
      <w:marBottom w:val="0"/>
      <w:divBdr>
        <w:top w:val="none" w:sz="0" w:space="0" w:color="auto"/>
        <w:left w:val="none" w:sz="0" w:space="0" w:color="auto"/>
        <w:bottom w:val="none" w:sz="0" w:space="0" w:color="auto"/>
        <w:right w:val="none" w:sz="0" w:space="0" w:color="auto"/>
      </w:divBdr>
    </w:div>
    <w:div w:id="1532498697">
      <w:bodyDiv w:val="1"/>
      <w:marLeft w:val="0"/>
      <w:marRight w:val="0"/>
      <w:marTop w:val="0"/>
      <w:marBottom w:val="0"/>
      <w:divBdr>
        <w:top w:val="none" w:sz="0" w:space="0" w:color="auto"/>
        <w:left w:val="none" w:sz="0" w:space="0" w:color="auto"/>
        <w:bottom w:val="none" w:sz="0" w:space="0" w:color="auto"/>
        <w:right w:val="none" w:sz="0" w:space="0" w:color="auto"/>
      </w:divBdr>
    </w:div>
    <w:div w:id="1550410134">
      <w:bodyDiv w:val="1"/>
      <w:marLeft w:val="0"/>
      <w:marRight w:val="0"/>
      <w:marTop w:val="0"/>
      <w:marBottom w:val="0"/>
      <w:divBdr>
        <w:top w:val="none" w:sz="0" w:space="0" w:color="auto"/>
        <w:left w:val="none" w:sz="0" w:space="0" w:color="auto"/>
        <w:bottom w:val="none" w:sz="0" w:space="0" w:color="auto"/>
        <w:right w:val="none" w:sz="0" w:space="0" w:color="auto"/>
      </w:divBdr>
    </w:div>
    <w:div w:id="1618025705">
      <w:bodyDiv w:val="1"/>
      <w:marLeft w:val="0"/>
      <w:marRight w:val="0"/>
      <w:marTop w:val="0"/>
      <w:marBottom w:val="0"/>
      <w:divBdr>
        <w:top w:val="none" w:sz="0" w:space="0" w:color="auto"/>
        <w:left w:val="none" w:sz="0" w:space="0" w:color="auto"/>
        <w:bottom w:val="none" w:sz="0" w:space="0" w:color="auto"/>
        <w:right w:val="none" w:sz="0" w:space="0" w:color="auto"/>
      </w:divBdr>
    </w:div>
    <w:div w:id="1624849549">
      <w:bodyDiv w:val="1"/>
      <w:marLeft w:val="0"/>
      <w:marRight w:val="0"/>
      <w:marTop w:val="0"/>
      <w:marBottom w:val="0"/>
      <w:divBdr>
        <w:top w:val="none" w:sz="0" w:space="0" w:color="auto"/>
        <w:left w:val="none" w:sz="0" w:space="0" w:color="auto"/>
        <w:bottom w:val="none" w:sz="0" w:space="0" w:color="auto"/>
        <w:right w:val="none" w:sz="0" w:space="0" w:color="auto"/>
      </w:divBdr>
    </w:div>
    <w:div w:id="1626086391">
      <w:bodyDiv w:val="1"/>
      <w:marLeft w:val="0"/>
      <w:marRight w:val="0"/>
      <w:marTop w:val="0"/>
      <w:marBottom w:val="0"/>
      <w:divBdr>
        <w:top w:val="none" w:sz="0" w:space="0" w:color="auto"/>
        <w:left w:val="none" w:sz="0" w:space="0" w:color="auto"/>
        <w:bottom w:val="none" w:sz="0" w:space="0" w:color="auto"/>
        <w:right w:val="none" w:sz="0" w:space="0" w:color="auto"/>
      </w:divBdr>
    </w:div>
    <w:div w:id="1627932001">
      <w:bodyDiv w:val="1"/>
      <w:marLeft w:val="0"/>
      <w:marRight w:val="0"/>
      <w:marTop w:val="0"/>
      <w:marBottom w:val="0"/>
      <w:divBdr>
        <w:top w:val="none" w:sz="0" w:space="0" w:color="auto"/>
        <w:left w:val="none" w:sz="0" w:space="0" w:color="auto"/>
        <w:bottom w:val="none" w:sz="0" w:space="0" w:color="auto"/>
        <w:right w:val="none" w:sz="0" w:space="0" w:color="auto"/>
      </w:divBdr>
    </w:div>
    <w:div w:id="1647512202">
      <w:bodyDiv w:val="1"/>
      <w:marLeft w:val="0"/>
      <w:marRight w:val="0"/>
      <w:marTop w:val="0"/>
      <w:marBottom w:val="0"/>
      <w:divBdr>
        <w:top w:val="none" w:sz="0" w:space="0" w:color="auto"/>
        <w:left w:val="none" w:sz="0" w:space="0" w:color="auto"/>
        <w:bottom w:val="none" w:sz="0" w:space="0" w:color="auto"/>
        <w:right w:val="none" w:sz="0" w:space="0" w:color="auto"/>
      </w:divBdr>
    </w:div>
    <w:div w:id="1696610814">
      <w:bodyDiv w:val="1"/>
      <w:marLeft w:val="0"/>
      <w:marRight w:val="0"/>
      <w:marTop w:val="0"/>
      <w:marBottom w:val="0"/>
      <w:divBdr>
        <w:top w:val="none" w:sz="0" w:space="0" w:color="auto"/>
        <w:left w:val="none" w:sz="0" w:space="0" w:color="auto"/>
        <w:bottom w:val="none" w:sz="0" w:space="0" w:color="auto"/>
        <w:right w:val="none" w:sz="0" w:space="0" w:color="auto"/>
      </w:divBdr>
    </w:div>
    <w:div w:id="1741907614">
      <w:bodyDiv w:val="1"/>
      <w:marLeft w:val="0"/>
      <w:marRight w:val="0"/>
      <w:marTop w:val="0"/>
      <w:marBottom w:val="0"/>
      <w:divBdr>
        <w:top w:val="none" w:sz="0" w:space="0" w:color="auto"/>
        <w:left w:val="none" w:sz="0" w:space="0" w:color="auto"/>
        <w:bottom w:val="none" w:sz="0" w:space="0" w:color="auto"/>
        <w:right w:val="none" w:sz="0" w:space="0" w:color="auto"/>
      </w:divBdr>
    </w:div>
    <w:div w:id="1812752363">
      <w:bodyDiv w:val="1"/>
      <w:marLeft w:val="0"/>
      <w:marRight w:val="0"/>
      <w:marTop w:val="0"/>
      <w:marBottom w:val="0"/>
      <w:divBdr>
        <w:top w:val="none" w:sz="0" w:space="0" w:color="auto"/>
        <w:left w:val="none" w:sz="0" w:space="0" w:color="auto"/>
        <w:bottom w:val="none" w:sz="0" w:space="0" w:color="auto"/>
        <w:right w:val="none" w:sz="0" w:space="0" w:color="auto"/>
      </w:divBdr>
    </w:div>
    <w:div w:id="1844470592">
      <w:bodyDiv w:val="1"/>
      <w:marLeft w:val="0"/>
      <w:marRight w:val="0"/>
      <w:marTop w:val="0"/>
      <w:marBottom w:val="0"/>
      <w:divBdr>
        <w:top w:val="none" w:sz="0" w:space="0" w:color="auto"/>
        <w:left w:val="none" w:sz="0" w:space="0" w:color="auto"/>
        <w:bottom w:val="none" w:sz="0" w:space="0" w:color="auto"/>
        <w:right w:val="none" w:sz="0" w:space="0" w:color="auto"/>
      </w:divBdr>
    </w:div>
    <w:div w:id="1851261102">
      <w:bodyDiv w:val="1"/>
      <w:marLeft w:val="0"/>
      <w:marRight w:val="0"/>
      <w:marTop w:val="0"/>
      <w:marBottom w:val="0"/>
      <w:divBdr>
        <w:top w:val="none" w:sz="0" w:space="0" w:color="auto"/>
        <w:left w:val="none" w:sz="0" w:space="0" w:color="auto"/>
        <w:bottom w:val="none" w:sz="0" w:space="0" w:color="auto"/>
        <w:right w:val="none" w:sz="0" w:space="0" w:color="auto"/>
      </w:divBdr>
    </w:div>
    <w:div w:id="1856115605">
      <w:bodyDiv w:val="1"/>
      <w:marLeft w:val="0"/>
      <w:marRight w:val="0"/>
      <w:marTop w:val="0"/>
      <w:marBottom w:val="0"/>
      <w:divBdr>
        <w:top w:val="none" w:sz="0" w:space="0" w:color="auto"/>
        <w:left w:val="none" w:sz="0" w:space="0" w:color="auto"/>
        <w:bottom w:val="none" w:sz="0" w:space="0" w:color="auto"/>
        <w:right w:val="none" w:sz="0" w:space="0" w:color="auto"/>
      </w:divBdr>
    </w:div>
    <w:div w:id="1972056373">
      <w:bodyDiv w:val="1"/>
      <w:marLeft w:val="0"/>
      <w:marRight w:val="0"/>
      <w:marTop w:val="0"/>
      <w:marBottom w:val="0"/>
      <w:divBdr>
        <w:top w:val="none" w:sz="0" w:space="0" w:color="auto"/>
        <w:left w:val="none" w:sz="0" w:space="0" w:color="auto"/>
        <w:bottom w:val="none" w:sz="0" w:space="0" w:color="auto"/>
        <w:right w:val="none" w:sz="0" w:space="0" w:color="auto"/>
      </w:divBdr>
    </w:div>
    <w:div w:id="2001305206">
      <w:bodyDiv w:val="1"/>
      <w:marLeft w:val="0"/>
      <w:marRight w:val="0"/>
      <w:marTop w:val="0"/>
      <w:marBottom w:val="0"/>
      <w:divBdr>
        <w:top w:val="none" w:sz="0" w:space="0" w:color="auto"/>
        <w:left w:val="none" w:sz="0" w:space="0" w:color="auto"/>
        <w:bottom w:val="none" w:sz="0" w:space="0" w:color="auto"/>
        <w:right w:val="none" w:sz="0" w:space="0" w:color="auto"/>
      </w:divBdr>
    </w:div>
    <w:div w:id="2036879943">
      <w:bodyDiv w:val="1"/>
      <w:marLeft w:val="0"/>
      <w:marRight w:val="0"/>
      <w:marTop w:val="0"/>
      <w:marBottom w:val="0"/>
      <w:divBdr>
        <w:top w:val="none" w:sz="0" w:space="0" w:color="auto"/>
        <w:left w:val="none" w:sz="0" w:space="0" w:color="auto"/>
        <w:bottom w:val="none" w:sz="0" w:space="0" w:color="auto"/>
        <w:right w:val="none" w:sz="0" w:space="0" w:color="auto"/>
      </w:divBdr>
    </w:div>
    <w:div w:id="2077360759">
      <w:bodyDiv w:val="1"/>
      <w:marLeft w:val="0"/>
      <w:marRight w:val="0"/>
      <w:marTop w:val="0"/>
      <w:marBottom w:val="0"/>
      <w:divBdr>
        <w:top w:val="none" w:sz="0" w:space="0" w:color="auto"/>
        <w:left w:val="none" w:sz="0" w:space="0" w:color="auto"/>
        <w:bottom w:val="none" w:sz="0" w:space="0" w:color="auto"/>
        <w:right w:val="none" w:sz="0" w:space="0" w:color="auto"/>
      </w:divBdr>
    </w:div>
    <w:div w:id="2092464207">
      <w:bodyDiv w:val="1"/>
      <w:marLeft w:val="0"/>
      <w:marRight w:val="0"/>
      <w:marTop w:val="0"/>
      <w:marBottom w:val="0"/>
      <w:divBdr>
        <w:top w:val="none" w:sz="0" w:space="0" w:color="auto"/>
        <w:left w:val="none" w:sz="0" w:space="0" w:color="auto"/>
        <w:bottom w:val="none" w:sz="0" w:space="0" w:color="auto"/>
        <w:right w:val="none" w:sz="0" w:space="0" w:color="auto"/>
      </w:divBdr>
    </w:div>
    <w:div w:id="212966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Melhorn@stockto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ckton.edu/news/media-resourc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ockt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ey.Clapp@stockton.edu" TargetMode="External"/><Relationship Id="rId5" Type="http://schemas.openxmlformats.org/officeDocument/2006/relationships/webSettings" Target="webSettings.xml"/><Relationship Id="rId15" Type="http://schemas.openxmlformats.org/officeDocument/2006/relationships/hyperlink" Target="https://stockton.edu/news/2022/stockton-top-100-national-universities-list-2023.html" TargetMode="External"/><Relationship Id="rId10" Type="http://schemas.openxmlformats.org/officeDocument/2006/relationships/hyperlink" Target="mailto:jane.bokunewicz@stockt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3313C.D6D1AA60" TargetMode="External"/><Relationship Id="rId14" Type="http://schemas.openxmlformats.org/officeDocument/2006/relationships/hyperlink" Target="https://stockton.edu/news/media-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3174-5119-4AA5-91F3-359B33F4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Dottoli, Marielena</dc:creator>
  <cp:lastModifiedBy>Melhorn, Mark</cp:lastModifiedBy>
  <cp:revision>3</cp:revision>
  <dcterms:created xsi:type="dcterms:W3CDTF">2023-05-22T18:21:00Z</dcterms:created>
  <dcterms:modified xsi:type="dcterms:W3CDTF">2023-05-22T18:23:00Z</dcterms:modified>
</cp:coreProperties>
</file>