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B0129" w14:textId="77777777" w:rsidR="00C855DF" w:rsidRPr="00C855DF" w:rsidRDefault="00C855DF" w:rsidP="00C855DF">
      <w:pPr>
        <w:rPr>
          <w:b/>
          <w:bCs/>
          <w:sz w:val="24"/>
          <w:szCs w:val="24"/>
        </w:rPr>
      </w:pPr>
      <w:r w:rsidRPr="00C855DF">
        <w:rPr>
          <w:b/>
          <w:bCs/>
          <w:sz w:val="24"/>
          <w:szCs w:val="24"/>
        </w:rPr>
        <w:t>veterans of foster care</w:t>
      </w:r>
    </w:p>
    <w:p w14:paraId="35382A22" w14:textId="77777777" w:rsidR="00C855DF" w:rsidRPr="00C855DF" w:rsidRDefault="00C855DF" w:rsidP="00C855DF">
      <w:pPr>
        <w:numPr>
          <w:ilvl w:val="0"/>
          <w:numId w:val="24"/>
        </w:numPr>
        <w:rPr>
          <w:sz w:val="24"/>
          <w:szCs w:val="24"/>
        </w:rPr>
      </w:pPr>
      <w:r w:rsidRPr="00C855DF">
        <w:rPr>
          <w:sz w:val="24"/>
          <w:szCs w:val="24"/>
        </w:rPr>
        <w:t>By DAVID CRARY AP National Writer</w:t>
      </w:r>
    </w:p>
    <w:p w14:paraId="46B52295" w14:textId="77777777" w:rsidR="00C855DF" w:rsidRPr="00C855DF" w:rsidRDefault="00C855DF" w:rsidP="00C855DF">
      <w:pPr>
        <w:rPr>
          <w:sz w:val="24"/>
          <w:szCs w:val="24"/>
        </w:rPr>
      </w:pPr>
      <w:r w:rsidRPr="00C855DF">
        <w:rPr>
          <w:sz w:val="24"/>
          <w:szCs w:val="24"/>
        </w:rPr>
        <w:t> </w:t>
      </w:r>
    </w:p>
    <w:p w14:paraId="2DFC8BDE" w14:textId="77777777" w:rsidR="00C855DF" w:rsidRPr="00C855DF" w:rsidRDefault="00C855DF" w:rsidP="00C855DF">
      <w:pPr>
        <w:numPr>
          <w:ilvl w:val="0"/>
          <w:numId w:val="24"/>
        </w:numPr>
        <w:rPr>
          <w:sz w:val="24"/>
          <w:szCs w:val="24"/>
        </w:rPr>
      </w:pPr>
      <w:r w:rsidRPr="00C855DF">
        <w:rPr>
          <w:sz w:val="24"/>
          <w:szCs w:val="24"/>
        </w:rPr>
        <w:t>Jan 22, 2020</w:t>
      </w:r>
    </w:p>
    <w:p w14:paraId="4C8E800A" w14:textId="77777777" w:rsidR="00C855DF" w:rsidRPr="00C855DF" w:rsidRDefault="00C855DF" w:rsidP="00C855DF">
      <w:pPr>
        <w:rPr>
          <w:sz w:val="24"/>
          <w:szCs w:val="24"/>
        </w:rPr>
      </w:pPr>
      <w:r w:rsidRPr="00C855DF">
        <w:rPr>
          <w:sz w:val="24"/>
          <w:szCs w:val="24"/>
        </w:rPr>
        <w:t> </w:t>
      </w:r>
    </w:p>
    <w:p w14:paraId="0668B51C" w14:textId="77777777" w:rsidR="00C855DF" w:rsidRPr="00C855DF" w:rsidRDefault="00C855DF" w:rsidP="00C855DF">
      <w:pPr>
        <w:rPr>
          <w:vanish/>
          <w:sz w:val="24"/>
          <w:szCs w:val="24"/>
        </w:rPr>
      </w:pPr>
      <w:r w:rsidRPr="00C855DF">
        <w:rPr>
          <w:vanish/>
          <w:sz w:val="24"/>
          <w:szCs w:val="24"/>
        </w:rPr>
        <w:t>Top of Form</w:t>
      </w:r>
    </w:p>
    <w:p w14:paraId="79F8B482" w14:textId="77777777" w:rsidR="00C855DF" w:rsidRPr="00C855DF" w:rsidRDefault="00C855DF" w:rsidP="00C855DF">
      <w:pPr>
        <w:rPr>
          <w:vanish/>
          <w:sz w:val="24"/>
          <w:szCs w:val="24"/>
        </w:rPr>
      </w:pPr>
      <w:r w:rsidRPr="00C855DF">
        <w:rPr>
          <w:vanish/>
          <w:sz w:val="24"/>
          <w:szCs w:val="24"/>
        </w:rPr>
        <w:t>Bottom of Form</w:t>
      </w:r>
    </w:p>
    <w:p w14:paraId="5531C80D" w14:textId="3D1CD8AD" w:rsidR="00C855DF" w:rsidRDefault="00C855DF" w:rsidP="00C855DF">
      <w:pPr>
        <w:rPr>
          <w:sz w:val="24"/>
          <w:szCs w:val="24"/>
        </w:rPr>
      </w:pPr>
      <w:r w:rsidRPr="00C855DF">
        <w:rPr>
          <w:sz w:val="24"/>
          <w:szCs w:val="24"/>
        </w:rPr>
        <w:t>NEW YORK (AP) — Americans who have spent time in foster care are far more likely than other adults to lack a college degree, health insurance and a stable health care provider, according to a new federal analysis that is unprecedented in its scope.</w:t>
      </w:r>
    </w:p>
    <w:p w14:paraId="16B141E9" w14:textId="77777777" w:rsidR="00C855DF" w:rsidRPr="00C855DF" w:rsidRDefault="00C855DF" w:rsidP="00C855DF">
      <w:pPr>
        <w:rPr>
          <w:sz w:val="24"/>
          <w:szCs w:val="24"/>
        </w:rPr>
      </w:pPr>
    </w:p>
    <w:p w14:paraId="71D4790E" w14:textId="293A520D" w:rsidR="00C855DF" w:rsidRDefault="00C855DF" w:rsidP="00C855DF">
      <w:pPr>
        <w:rPr>
          <w:sz w:val="24"/>
          <w:szCs w:val="24"/>
        </w:rPr>
      </w:pPr>
      <w:r w:rsidRPr="00C855DF">
        <w:rPr>
          <w:sz w:val="24"/>
          <w:szCs w:val="24"/>
        </w:rPr>
        <w:t>One striking finding in the report: Less than 5% of men who have been in foster care hold bachelor’s degrees, compared with 31% of other men.</w:t>
      </w:r>
    </w:p>
    <w:p w14:paraId="3D6A7E5C" w14:textId="77777777" w:rsidR="00C855DF" w:rsidRPr="00C855DF" w:rsidRDefault="00C855DF" w:rsidP="00C855DF">
      <w:pPr>
        <w:rPr>
          <w:sz w:val="24"/>
          <w:szCs w:val="24"/>
        </w:rPr>
      </w:pPr>
    </w:p>
    <w:p w14:paraId="7F350239" w14:textId="77777777" w:rsidR="00C855DF" w:rsidRPr="00C855DF" w:rsidRDefault="00C855DF" w:rsidP="00C855DF">
      <w:pPr>
        <w:rPr>
          <w:sz w:val="24"/>
          <w:szCs w:val="24"/>
        </w:rPr>
      </w:pPr>
      <w:r w:rsidRPr="00C855DF">
        <w:rPr>
          <w:sz w:val="24"/>
          <w:szCs w:val="24"/>
        </w:rPr>
        <w:t>The </w:t>
      </w:r>
      <w:hyperlink r:id="rId8" w:tgtFrame="—blank" w:history="1">
        <w:r w:rsidRPr="00C855DF">
          <w:rPr>
            <w:rStyle w:val="Hyperlink"/>
            <w:sz w:val="24"/>
            <w:szCs w:val="24"/>
          </w:rPr>
          <w:t>analysis</w:t>
        </w:r>
      </w:hyperlink>
      <w:r w:rsidRPr="00C855DF">
        <w:rPr>
          <w:sz w:val="24"/>
          <w:szCs w:val="24"/>
        </w:rPr>
        <w:t>, released Wednesday, was compiled by researchers from the National Center for Health Statistics and the Department of Health and Human Services’ Children’s Bureau. They analyzed data collected in interviews with nearly 25,000 Americans ages 18 to 44 that were conducted from 2011 through 2017 as part of the National Survey of Family Growth.</w:t>
      </w:r>
    </w:p>
    <w:p w14:paraId="2FA33387" w14:textId="77777777" w:rsidR="00C855DF" w:rsidRPr="00C855DF" w:rsidRDefault="00C855DF" w:rsidP="00C855DF">
      <w:pPr>
        <w:rPr>
          <w:sz w:val="24"/>
          <w:szCs w:val="24"/>
        </w:rPr>
      </w:pPr>
      <w:r w:rsidRPr="00C855DF">
        <w:rPr>
          <w:sz w:val="24"/>
          <w:szCs w:val="24"/>
        </w:rPr>
        <w:t>Numerous past studies by academics and child-advocacy groups have documented the troubling outcomes that await many young people emerging from foster care; for example, higher-than-average homelessness, unemployment, substance abuse and incarceration.</w:t>
      </w:r>
    </w:p>
    <w:p w14:paraId="42457941" w14:textId="77777777" w:rsidR="00C855DF" w:rsidRDefault="00C855DF" w:rsidP="00C855DF">
      <w:pPr>
        <w:rPr>
          <w:sz w:val="24"/>
          <w:szCs w:val="24"/>
        </w:rPr>
      </w:pPr>
    </w:p>
    <w:p w14:paraId="22FC8E66" w14:textId="7E497AEA" w:rsidR="00C855DF" w:rsidRDefault="00C855DF" w:rsidP="00C855DF">
      <w:pPr>
        <w:rPr>
          <w:sz w:val="24"/>
          <w:szCs w:val="24"/>
        </w:rPr>
      </w:pPr>
      <w:r w:rsidRPr="00C855DF">
        <w:rPr>
          <w:sz w:val="24"/>
          <w:szCs w:val="24"/>
        </w:rPr>
        <w:t xml:space="preserve">The authors of the new report </w:t>
      </w:r>
      <w:proofErr w:type="gramStart"/>
      <w:r w:rsidRPr="00C855DF">
        <w:rPr>
          <w:sz w:val="24"/>
          <w:szCs w:val="24"/>
        </w:rPr>
        <w:t>says</w:t>
      </w:r>
      <w:proofErr w:type="gramEnd"/>
      <w:r w:rsidRPr="00C855DF">
        <w:rPr>
          <w:sz w:val="24"/>
          <w:szCs w:val="24"/>
        </w:rPr>
        <w:t xml:space="preserve"> their analysis nonetheless is groundbreaking, given that other studies either focused only on young adults, were limited to specific geographic regions or relied on data that was many years old.</w:t>
      </w:r>
    </w:p>
    <w:p w14:paraId="63FD6E13" w14:textId="77777777" w:rsidR="00C855DF" w:rsidRPr="00C855DF" w:rsidRDefault="00C855DF" w:rsidP="00C855DF">
      <w:pPr>
        <w:rPr>
          <w:sz w:val="24"/>
          <w:szCs w:val="24"/>
        </w:rPr>
      </w:pPr>
    </w:p>
    <w:p w14:paraId="4DEF960D" w14:textId="77777777" w:rsidR="00C855DF" w:rsidRPr="00C855DF" w:rsidRDefault="00C855DF" w:rsidP="00C855DF">
      <w:pPr>
        <w:rPr>
          <w:sz w:val="24"/>
          <w:szCs w:val="24"/>
        </w:rPr>
      </w:pPr>
      <w:r w:rsidRPr="00C855DF">
        <w:rPr>
          <w:sz w:val="24"/>
          <w:szCs w:val="24"/>
        </w:rPr>
        <w:t>Among its findings:</w:t>
      </w:r>
    </w:p>
    <w:p w14:paraId="7B5C56FF" w14:textId="77777777" w:rsidR="00C855DF" w:rsidRPr="00C855DF" w:rsidRDefault="00C855DF" w:rsidP="00C855DF">
      <w:pPr>
        <w:rPr>
          <w:sz w:val="24"/>
          <w:szCs w:val="24"/>
        </w:rPr>
      </w:pPr>
      <w:r w:rsidRPr="00C855DF">
        <w:rPr>
          <w:sz w:val="24"/>
          <w:szCs w:val="24"/>
        </w:rPr>
        <w:t>— Both men and women who had been in foster care were less likely than other adults to be married, and more likely to be cohabiting with a partner outside of marriage.</w:t>
      </w:r>
    </w:p>
    <w:p w14:paraId="20827285" w14:textId="77777777" w:rsidR="00C855DF" w:rsidRPr="00C855DF" w:rsidRDefault="00C855DF" w:rsidP="00C855DF">
      <w:pPr>
        <w:rPr>
          <w:sz w:val="24"/>
          <w:szCs w:val="24"/>
        </w:rPr>
      </w:pPr>
      <w:r w:rsidRPr="00C855DF">
        <w:rPr>
          <w:sz w:val="24"/>
          <w:szCs w:val="24"/>
        </w:rPr>
        <w:t>— Two-thirds of women who had been in foster care received some form of public assistance, compared with one-third of other women. Just over half of men who had been in foster care received public assistance, more than double the rate for other men.</w:t>
      </w:r>
    </w:p>
    <w:p w14:paraId="477011C9" w14:textId="77777777" w:rsidR="00C855DF" w:rsidRPr="00C855DF" w:rsidRDefault="00C855DF" w:rsidP="00C855DF">
      <w:pPr>
        <w:rPr>
          <w:sz w:val="24"/>
          <w:szCs w:val="24"/>
        </w:rPr>
      </w:pPr>
      <w:r w:rsidRPr="00C855DF">
        <w:rPr>
          <w:sz w:val="24"/>
          <w:szCs w:val="24"/>
        </w:rPr>
        <w:t>— About 25% of men and 21% of women who had been in foster care did not have a high school or GED diploma, more than double the figure for other adults.</w:t>
      </w:r>
    </w:p>
    <w:p w14:paraId="31673213" w14:textId="77777777" w:rsidR="00C855DF" w:rsidRPr="00C855DF" w:rsidRDefault="00C855DF" w:rsidP="00C855DF">
      <w:pPr>
        <w:rPr>
          <w:sz w:val="24"/>
          <w:szCs w:val="24"/>
        </w:rPr>
      </w:pPr>
      <w:r w:rsidRPr="00C855DF">
        <w:rPr>
          <w:sz w:val="24"/>
          <w:szCs w:val="24"/>
        </w:rPr>
        <w:t>— Among men who had been in foster care, more than 34% lacked health insurance, compared with about 22% of other men. Foster care alumni also were more likely than others to be on Medicaid and to lack regular access to private doctor or a health maintenance organization.</w:t>
      </w:r>
    </w:p>
    <w:p w14:paraId="5EF8C583" w14:textId="77777777" w:rsidR="00C855DF" w:rsidRPr="00C855DF" w:rsidRDefault="00C855DF" w:rsidP="00C855DF">
      <w:pPr>
        <w:rPr>
          <w:sz w:val="24"/>
          <w:szCs w:val="24"/>
        </w:rPr>
      </w:pPr>
      <w:r w:rsidRPr="00C855DF">
        <w:rPr>
          <w:sz w:val="24"/>
          <w:szCs w:val="24"/>
        </w:rPr>
        <w:t>— More than one-half of men and women who had ever been in foster care had engaged in their first sexual intercourse by age 15, compared with 28% of men and 25% of women who had never been in foster care.</w:t>
      </w:r>
    </w:p>
    <w:p w14:paraId="08BE1ECA" w14:textId="77777777" w:rsidR="00C855DF" w:rsidRPr="00C855DF" w:rsidRDefault="00C855DF" w:rsidP="00C855DF">
      <w:pPr>
        <w:rPr>
          <w:sz w:val="24"/>
          <w:szCs w:val="24"/>
        </w:rPr>
      </w:pPr>
      <w:r w:rsidRPr="00C855DF">
        <w:rPr>
          <w:sz w:val="24"/>
          <w:szCs w:val="24"/>
        </w:rPr>
        <w:t>— Among women who had been in foster care, one-half had given birth to a child by age 20; that compared with one-quarter of women who had never been in foster care.</w:t>
      </w:r>
    </w:p>
    <w:p w14:paraId="00AFE9F4" w14:textId="77777777" w:rsidR="00C855DF" w:rsidRPr="00C855DF" w:rsidRDefault="00C855DF" w:rsidP="00C855DF">
      <w:pPr>
        <w:rPr>
          <w:sz w:val="24"/>
          <w:szCs w:val="24"/>
        </w:rPr>
      </w:pPr>
      <w:r w:rsidRPr="00C855DF">
        <w:rPr>
          <w:sz w:val="24"/>
          <w:szCs w:val="24"/>
        </w:rPr>
        <w:t>According to the analysis, about 2.6% of American adults ages 18 to 44, or roughly 2.9 million people, had spent time in foster care. The rate was higher for African Americans — 3.8% of black men and 5% of black women.</w:t>
      </w:r>
    </w:p>
    <w:p w14:paraId="77AEDC73" w14:textId="0C74AD8A" w:rsidR="00C855DF" w:rsidRDefault="00C855DF" w:rsidP="00C855DF">
      <w:pPr>
        <w:rPr>
          <w:sz w:val="24"/>
          <w:szCs w:val="24"/>
        </w:rPr>
      </w:pPr>
      <w:r w:rsidRPr="00C855DF">
        <w:rPr>
          <w:sz w:val="24"/>
          <w:szCs w:val="24"/>
        </w:rPr>
        <w:lastRenderedPageBreak/>
        <w:t>The researchers said they were not placing full blame on the foster care system for the discrepancies they found.</w:t>
      </w:r>
    </w:p>
    <w:p w14:paraId="73324A6A" w14:textId="77777777" w:rsidR="00C855DF" w:rsidRPr="00C855DF" w:rsidRDefault="00C855DF" w:rsidP="00C855DF">
      <w:pPr>
        <w:rPr>
          <w:sz w:val="24"/>
          <w:szCs w:val="24"/>
        </w:rPr>
      </w:pPr>
    </w:p>
    <w:p w14:paraId="0A4C2B6E" w14:textId="6B5DC90E" w:rsidR="00C855DF" w:rsidRDefault="00C855DF" w:rsidP="00C855DF">
      <w:pPr>
        <w:rPr>
          <w:sz w:val="24"/>
          <w:szCs w:val="24"/>
        </w:rPr>
      </w:pPr>
      <w:r w:rsidRPr="00C855DF">
        <w:rPr>
          <w:sz w:val="24"/>
          <w:szCs w:val="24"/>
        </w:rPr>
        <w:t>“Outcomes may not be due solely to foster care itself ... as youth who go into foster care may be those already at risk of adverse outcomes,” they wrote.</w:t>
      </w:r>
    </w:p>
    <w:p w14:paraId="07F7045E" w14:textId="77777777" w:rsidR="00C855DF" w:rsidRPr="00C855DF" w:rsidRDefault="00C855DF" w:rsidP="00C855DF">
      <w:pPr>
        <w:rPr>
          <w:sz w:val="24"/>
          <w:szCs w:val="24"/>
        </w:rPr>
      </w:pPr>
    </w:p>
    <w:p w14:paraId="272ADF86" w14:textId="2A6F3B61" w:rsidR="00C855DF" w:rsidRDefault="00C855DF" w:rsidP="00C855DF">
      <w:pPr>
        <w:rPr>
          <w:sz w:val="24"/>
          <w:szCs w:val="24"/>
        </w:rPr>
      </w:pPr>
      <w:r w:rsidRPr="00C855DF">
        <w:rPr>
          <w:sz w:val="24"/>
          <w:szCs w:val="24"/>
        </w:rPr>
        <w:t>Yet they said their findings may understate the problems faced by former foster children, given that the National Survey of Family Growth interviews people based on their households and excludes people who are homeless, imprisoned or confined to psychiatric hospitals. According to the researchers, those are situations faced by a disproportionately high number of foster care alumni.</w:t>
      </w:r>
    </w:p>
    <w:p w14:paraId="0845B8AE" w14:textId="77777777" w:rsidR="00C855DF" w:rsidRPr="00C855DF" w:rsidRDefault="00C855DF" w:rsidP="00C855DF">
      <w:pPr>
        <w:rPr>
          <w:sz w:val="24"/>
          <w:szCs w:val="24"/>
        </w:rPr>
      </w:pPr>
    </w:p>
    <w:p w14:paraId="32CDD2E0" w14:textId="75CAA6C7" w:rsidR="00C855DF" w:rsidRDefault="00C855DF" w:rsidP="00C855DF">
      <w:pPr>
        <w:rPr>
          <w:sz w:val="24"/>
          <w:szCs w:val="24"/>
        </w:rPr>
      </w:pPr>
      <w:r w:rsidRPr="00C855DF">
        <w:rPr>
          <w:sz w:val="24"/>
          <w:szCs w:val="24"/>
        </w:rPr>
        <w:t>Richard Wexler of the National Coalition for Child Protection Reform, which seeks to reduce the number of children unnecessarily placed in foster care, depicted the new analysis as “the latest in a long, long line of studies showing the harm done to children when they are consigned to the chaos of foster care.”</w:t>
      </w:r>
    </w:p>
    <w:p w14:paraId="7A6D09A4" w14:textId="77777777" w:rsidR="00C855DF" w:rsidRPr="00C855DF" w:rsidRDefault="00C855DF" w:rsidP="00C855DF">
      <w:pPr>
        <w:rPr>
          <w:sz w:val="24"/>
          <w:szCs w:val="24"/>
        </w:rPr>
      </w:pPr>
    </w:p>
    <w:p w14:paraId="421D6222" w14:textId="77777777" w:rsidR="00C855DF" w:rsidRDefault="00C855DF" w:rsidP="00C855DF">
      <w:pPr>
        <w:rPr>
          <w:sz w:val="24"/>
          <w:szCs w:val="24"/>
        </w:rPr>
      </w:pPr>
      <w:r w:rsidRPr="00C855DF">
        <w:rPr>
          <w:sz w:val="24"/>
          <w:szCs w:val="24"/>
        </w:rPr>
        <w:t>“Foster care is fundamentally unfixable,” Wexler said by email. “The most important solution is to stop taking so many children needlessly in the first place.”</w:t>
      </w:r>
      <w:r>
        <w:rPr>
          <w:sz w:val="24"/>
          <w:szCs w:val="24"/>
        </w:rPr>
        <w:t xml:space="preserve"> </w:t>
      </w:r>
      <w:r w:rsidRPr="00C855DF">
        <w:rPr>
          <w:sz w:val="24"/>
          <w:szCs w:val="24"/>
        </w:rPr>
        <w:t xml:space="preserve">The key to achieving that, Wexler contends, is for authorities to stop equating parents’ poverty with child neglect, and to boost assistance to fragile families in the form of rent subsidies, food aid and </w:t>
      </w:r>
      <w:proofErr w:type="gramStart"/>
      <w:r w:rsidRPr="00C855DF">
        <w:rPr>
          <w:sz w:val="24"/>
          <w:szCs w:val="24"/>
        </w:rPr>
        <w:t>child care</w:t>
      </w:r>
      <w:proofErr w:type="gramEnd"/>
      <w:r w:rsidRPr="00C855DF">
        <w:rPr>
          <w:sz w:val="24"/>
          <w:szCs w:val="24"/>
        </w:rPr>
        <w:t xml:space="preserve"> options</w:t>
      </w:r>
    </w:p>
    <w:p w14:paraId="61923204" w14:textId="27033BE4" w:rsidR="00C855DF" w:rsidRPr="00C855DF" w:rsidRDefault="00C855DF" w:rsidP="00C855DF">
      <w:pPr>
        <w:rPr>
          <w:sz w:val="24"/>
          <w:szCs w:val="24"/>
        </w:rPr>
      </w:pPr>
      <w:r w:rsidRPr="00C855DF">
        <w:rPr>
          <w:sz w:val="24"/>
          <w:szCs w:val="24"/>
        </w:rPr>
        <w:t>.</w:t>
      </w:r>
    </w:p>
    <w:p w14:paraId="35D1C2C5" w14:textId="40DF7BF1" w:rsidR="00C855DF" w:rsidRPr="00C855DF" w:rsidRDefault="00C855DF" w:rsidP="00C855DF">
      <w:pPr>
        <w:rPr>
          <w:sz w:val="24"/>
          <w:szCs w:val="24"/>
        </w:rPr>
      </w:pPr>
      <w:r w:rsidRPr="00C855DF">
        <w:rPr>
          <w:sz w:val="24"/>
          <w:szCs w:val="24"/>
        </w:rPr>
        <w:t xml:space="preserve">Amy </w:t>
      </w:r>
      <w:proofErr w:type="spellStart"/>
      <w:r w:rsidRPr="00C855DF">
        <w:rPr>
          <w:sz w:val="24"/>
          <w:szCs w:val="24"/>
        </w:rPr>
        <w:t>Dworsky</w:t>
      </w:r>
      <w:proofErr w:type="spellEnd"/>
      <w:r w:rsidRPr="00C855DF">
        <w:rPr>
          <w:sz w:val="24"/>
          <w:szCs w:val="24"/>
        </w:rPr>
        <w:t>, a research fellow at the University of Chicago’s Chapin Hall who studies vulnerable youth populations, said there are many programs across the U.S. aimed at improving the outcomes of youths emerging from the foster care system.</w:t>
      </w:r>
      <w:r>
        <w:rPr>
          <w:sz w:val="24"/>
          <w:szCs w:val="24"/>
        </w:rPr>
        <w:t xml:space="preserve"> </w:t>
      </w:r>
      <w:r w:rsidRPr="00C855DF">
        <w:rPr>
          <w:sz w:val="24"/>
          <w:szCs w:val="24"/>
        </w:rPr>
        <w:t xml:space="preserve">“There are a lot of interventions out there,” she said. "But we don’t have evidence-based studies of which </w:t>
      </w:r>
      <w:proofErr w:type="gramStart"/>
      <w:r w:rsidRPr="00C855DF">
        <w:rPr>
          <w:sz w:val="24"/>
          <w:szCs w:val="24"/>
        </w:rPr>
        <w:t>ones</w:t>
      </w:r>
      <w:proofErr w:type="gramEnd"/>
      <w:r w:rsidRPr="00C855DF">
        <w:rPr>
          <w:sz w:val="24"/>
          <w:szCs w:val="24"/>
        </w:rPr>
        <w:t xml:space="preserve"> work.”</w:t>
      </w:r>
      <w:r>
        <w:rPr>
          <w:sz w:val="24"/>
          <w:szCs w:val="24"/>
        </w:rPr>
        <w:t xml:space="preserve"> </w:t>
      </w:r>
      <w:proofErr w:type="spellStart"/>
      <w:r w:rsidRPr="00C855DF">
        <w:rPr>
          <w:sz w:val="24"/>
          <w:szCs w:val="24"/>
        </w:rPr>
        <w:t>Dworsky</w:t>
      </w:r>
      <w:proofErr w:type="spellEnd"/>
      <w:r w:rsidRPr="00C855DF">
        <w:rPr>
          <w:sz w:val="24"/>
          <w:szCs w:val="24"/>
        </w:rPr>
        <w:t xml:space="preserve"> noted that Congress passed a bill in 2018, the Family First Prevention Services Act, that is</w:t>
      </w:r>
      <w:r>
        <w:rPr>
          <w:sz w:val="24"/>
          <w:szCs w:val="24"/>
        </w:rPr>
        <w:t xml:space="preserve"> </w:t>
      </w:r>
      <w:bookmarkStart w:id="0" w:name="_GoBack"/>
      <w:bookmarkEnd w:id="0"/>
      <w:r w:rsidRPr="00C855DF">
        <w:rPr>
          <w:sz w:val="24"/>
          <w:szCs w:val="24"/>
        </w:rPr>
        <w:t>intended to provide more federal resources to help families in crisis stay together; for example, by providing more mental health, substance abuse and parenting services to families in which children are at risk of entering foster care.</w:t>
      </w:r>
      <w:r>
        <w:rPr>
          <w:sz w:val="24"/>
          <w:szCs w:val="24"/>
        </w:rPr>
        <w:t xml:space="preserve"> </w:t>
      </w:r>
      <w:r w:rsidRPr="00C855DF">
        <w:rPr>
          <w:sz w:val="24"/>
          <w:szCs w:val="24"/>
        </w:rPr>
        <w:t>It is too early, she said, to judge the law’s impact as states continue to draft plans for implementing it.</w:t>
      </w:r>
      <w:r>
        <w:rPr>
          <w:sz w:val="24"/>
          <w:szCs w:val="24"/>
        </w:rPr>
        <w:t xml:space="preserve"> </w:t>
      </w:r>
      <w:r w:rsidRPr="00C855DF">
        <w:rPr>
          <w:sz w:val="24"/>
          <w:szCs w:val="24"/>
        </w:rPr>
        <w:t>By the latest federal count, there were about 437,000 children in foster care as of September 2018.</w:t>
      </w:r>
    </w:p>
    <w:p w14:paraId="51B66167" w14:textId="77777777" w:rsidR="00C855DF" w:rsidRDefault="00C855DF" w:rsidP="00C855DF">
      <w:pPr>
        <w:rPr>
          <w:sz w:val="24"/>
          <w:szCs w:val="24"/>
        </w:rPr>
      </w:pPr>
    </w:p>
    <w:p w14:paraId="4B29BDC2" w14:textId="5C660ABA" w:rsidR="00C855DF" w:rsidRPr="00C855DF" w:rsidRDefault="00C855DF" w:rsidP="00C855DF">
      <w:pPr>
        <w:rPr>
          <w:sz w:val="24"/>
          <w:szCs w:val="24"/>
        </w:rPr>
      </w:pPr>
      <w:r w:rsidRPr="00C855DF">
        <w:rPr>
          <w:sz w:val="24"/>
          <w:szCs w:val="24"/>
        </w:rPr>
        <w:t>Copyright 2020 The Associated Press. All rights reserved. This material may not be published, broadcast, rewritten or redistributed.</w:t>
      </w:r>
    </w:p>
    <w:sectPr w:rsidR="00C855DF" w:rsidRPr="00C8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564FC"/>
    <w:multiLevelType w:val="multilevel"/>
    <w:tmpl w:val="A418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5A017E"/>
    <w:multiLevelType w:val="multilevel"/>
    <w:tmpl w:val="CF8A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E63B66"/>
    <w:multiLevelType w:val="multilevel"/>
    <w:tmpl w:val="EF74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355E1F"/>
    <w:multiLevelType w:val="multilevel"/>
    <w:tmpl w:val="2954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5"/>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3"/>
  </w:num>
  <w:num w:numId="21">
    <w:abstractNumId w:val="20"/>
  </w:num>
  <w:num w:numId="22">
    <w:abstractNumId w:val="12"/>
  </w:num>
  <w:num w:numId="23">
    <w:abstractNumId w:val="26"/>
  </w:num>
  <w:num w:numId="24">
    <w:abstractNumId w:val="16"/>
  </w:num>
  <w:num w:numId="25">
    <w:abstractNumId w:val="25"/>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DF"/>
    <w:rsid w:val="00645252"/>
    <w:rsid w:val="006D3D74"/>
    <w:rsid w:val="00804A63"/>
    <w:rsid w:val="0083569A"/>
    <w:rsid w:val="00A9204E"/>
    <w:rsid w:val="00C8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AF4A"/>
  <w15:chartTrackingRefBased/>
  <w15:docId w15:val="{5F4CFDF2-1E0A-48D9-B147-96553D01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C85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38169">
      <w:bodyDiv w:val="1"/>
      <w:marLeft w:val="0"/>
      <w:marRight w:val="0"/>
      <w:marTop w:val="0"/>
      <w:marBottom w:val="0"/>
      <w:divBdr>
        <w:top w:val="none" w:sz="0" w:space="0" w:color="auto"/>
        <w:left w:val="none" w:sz="0" w:space="0" w:color="auto"/>
        <w:bottom w:val="none" w:sz="0" w:space="0" w:color="auto"/>
        <w:right w:val="none" w:sz="0" w:space="0" w:color="auto"/>
      </w:divBdr>
      <w:divsChild>
        <w:div w:id="126123236">
          <w:marLeft w:val="0"/>
          <w:marRight w:val="0"/>
          <w:marTop w:val="0"/>
          <w:marBottom w:val="600"/>
          <w:divBdr>
            <w:top w:val="none" w:sz="0" w:space="0" w:color="auto"/>
            <w:left w:val="none" w:sz="0" w:space="0" w:color="auto"/>
            <w:bottom w:val="none" w:sz="0" w:space="0" w:color="auto"/>
            <w:right w:val="none" w:sz="0" w:space="0" w:color="auto"/>
          </w:divBdr>
          <w:divsChild>
            <w:div w:id="1613436803">
              <w:marLeft w:val="0"/>
              <w:marRight w:val="1500"/>
              <w:marTop w:val="300"/>
              <w:marBottom w:val="0"/>
              <w:divBdr>
                <w:top w:val="none" w:sz="0" w:space="0" w:color="auto"/>
                <w:left w:val="none" w:sz="0" w:space="0" w:color="auto"/>
                <w:bottom w:val="none" w:sz="0" w:space="0" w:color="auto"/>
                <w:right w:val="none" w:sz="0" w:space="0" w:color="auto"/>
              </w:divBdr>
            </w:div>
            <w:div w:id="734939862">
              <w:marLeft w:val="0"/>
              <w:marRight w:val="0"/>
              <w:marTop w:val="0"/>
              <w:marBottom w:val="0"/>
              <w:divBdr>
                <w:top w:val="none" w:sz="0" w:space="0" w:color="auto"/>
                <w:left w:val="none" w:sz="0" w:space="0" w:color="auto"/>
                <w:bottom w:val="none" w:sz="0" w:space="0" w:color="auto"/>
                <w:right w:val="none" w:sz="0" w:space="0" w:color="auto"/>
              </w:divBdr>
            </w:div>
          </w:divsChild>
        </w:div>
        <w:div w:id="1962153891">
          <w:marLeft w:val="-225"/>
          <w:marRight w:val="-225"/>
          <w:marTop w:val="0"/>
          <w:marBottom w:val="0"/>
          <w:divBdr>
            <w:top w:val="none" w:sz="0" w:space="0" w:color="auto"/>
            <w:left w:val="none" w:sz="0" w:space="0" w:color="auto"/>
            <w:bottom w:val="none" w:sz="0" w:space="0" w:color="auto"/>
            <w:right w:val="none" w:sz="0" w:space="0" w:color="auto"/>
          </w:divBdr>
          <w:divsChild>
            <w:div w:id="1542520985">
              <w:marLeft w:val="0"/>
              <w:marRight w:val="0"/>
              <w:marTop w:val="0"/>
              <w:marBottom w:val="0"/>
              <w:divBdr>
                <w:top w:val="none" w:sz="0" w:space="0" w:color="auto"/>
                <w:left w:val="none" w:sz="0" w:space="0" w:color="auto"/>
                <w:bottom w:val="none" w:sz="0" w:space="0" w:color="auto"/>
                <w:right w:val="none" w:sz="0" w:space="0" w:color="auto"/>
              </w:divBdr>
              <w:divsChild>
                <w:div w:id="954554517">
                  <w:marLeft w:val="0"/>
                  <w:marRight w:val="0"/>
                  <w:marTop w:val="0"/>
                  <w:marBottom w:val="0"/>
                  <w:divBdr>
                    <w:top w:val="none" w:sz="0" w:space="0" w:color="auto"/>
                    <w:left w:val="none" w:sz="0" w:space="0" w:color="auto"/>
                    <w:bottom w:val="none" w:sz="0" w:space="0" w:color="auto"/>
                    <w:right w:val="none" w:sz="0" w:space="0" w:color="auto"/>
                  </w:divBdr>
                  <w:divsChild>
                    <w:div w:id="497231011">
                      <w:marLeft w:val="0"/>
                      <w:marRight w:val="0"/>
                      <w:marTop w:val="0"/>
                      <w:marBottom w:val="300"/>
                      <w:divBdr>
                        <w:top w:val="none" w:sz="0" w:space="0" w:color="auto"/>
                        <w:left w:val="none" w:sz="0" w:space="0" w:color="auto"/>
                        <w:bottom w:val="none" w:sz="0" w:space="0" w:color="auto"/>
                        <w:right w:val="none" w:sz="0" w:space="0" w:color="auto"/>
                      </w:divBdr>
                      <w:divsChild>
                        <w:div w:id="1838957750">
                          <w:marLeft w:val="0"/>
                          <w:marRight w:val="0"/>
                          <w:marTop w:val="0"/>
                          <w:marBottom w:val="150"/>
                          <w:divBdr>
                            <w:top w:val="none" w:sz="0" w:space="0" w:color="auto"/>
                            <w:left w:val="none" w:sz="0" w:space="0" w:color="auto"/>
                            <w:bottom w:val="none" w:sz="0" w:space="0" w:color="auto"/>
                            <w:right w:val="none" w:sz="0" w:space="0" w:color="auto"/>
                          </w:divBdr>
                          <w:divsChild>
                            <w:div w:id="19189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6292">
                      <w:marLeft w:val="0"/>
                      <w:marRight w:val="0"/>
                      <w:marTop w:val="0"/>
                      <w:marBottom w:val="0"/>
                      <w:divBdr>
                        <w:top w:val="none" w:sz="0" w:space="0" w:color="auto"/>
                        <w:left w:val="none" w:sz="0" w:space="0" w:color="auto"/>
                        <w:bottom w:val="none" w:sz="0" w:space="0" w:color="auto"/>
                        <w:right w:val="none" w:sz="0" w:space="0" w:color="auto"/>
                      </w:divBdr>
                      <w:divsChild>
                        <w:div w:id="1591811886">
                          <w:marLeft w:val="-225"/>
                          <w:marRight w:val="-225"/>
                          <w:marTop w:val="0"/>
                          <w:marBottom w:val="0"/>
                          <w:divBdr>
                            <w:top w:val="none" w:sz="0" w:space="0" w:color="auto"/>
                            <w:left w:val="none" w:sz="0" w:space="0" w:color="auto"/>
                            <w:bottom w:val="none" w:sz="0" w:space="0" w:color="auto"/>
                            <w:right w:val="none" w:sz="0" w:space="0" w:color="auto"/>
                          </w:divBdr>
                          <w:divsChild>
                            <w:div w:id="1128358941">
                              <w:marLeft w:val="0"/>
                              <w:marRight w:val="0"/>
                              <w:marTop w:val="0"/>
                              <w:marBottom w:val="0"/>
                              <w:divBdr>
                                <w:top w:val="none" w:sz="0" w:space="0" w:color="auto"/>
                                <w:left w:val="none" w:sz="0" w:space="0" w:color="auto"/>
                                <w:bottom w:val="none" w:sz="0" w:space="0" w:color="auto"/>
                                <w:right w:val="none" w:sz="0" w:space="0" w:color="auto"/>
                              </w:divBdr>
                              <w:divsChild>
                                <w:div w:id="1220020448">
                                  <w:marLeft w:val="0"/>
                                  <w:marRight w:val="0"/>
                                  <w:marTop w:val="750"/>
                                  <w:marBottom w:val="750"/>
                                  <w:divBdr>
                                    <w:top w:val="none" w:sz="0" w:space="0" w:color="auto"/>
                                    <w:left w:val="none" w:sz="0" w:space="0" w:color="auto"/>
                                    <w:bottom w:val="none" w:sz="0" w:space="0" w:color="auto"/>
                                    <w:right w:val="none" w:sz="0" w:space="0" w:color="auto"/>
                                  </w:divBdr>
                                </w:div>
                                <w:div w:id="921331067">
                                  <w:marLeft w:val="1500"/>
                                  <w:marRight w:val="0"/>
                                  <w:marTop w:val="0"/>
                                  <w:marBottom w:val="0"/>
                                  <w:divBdr>
                                    <w:top w:val="none" w:sz="0" w:space="0" w:color="auto"/>
                                    <w:left w:val="none" w:sz="0" w:space="0" w:color="auto"/>
                                    <w:bottom w:val="none" w:sz="0" w:space="0" w:color="auto"/>
                                    <w:right w:val="none" w:sz="0" w:space="0" w:color="auto"/>
                                  </w:divBdr>
                                  <w:divsChild>
                                    <w:div w:id="712659171">
                                      <w:marLeft w:val="0"/>
                                      <w:marRight w:val="0"/>
                                      <w:marTop w:val="0"/>
                                      <w:marBottom w:val="0"/>
                                      <w:divBdr>
                                        <w:top w:val="none" w:sz="0" w:space="0" w:color="auto"/>
                                        <w:left w:val="none" w:sz="0" w:space="0" w:color="auto"/>
                                        <w:bottom w:val="none" w:sz="0" w:space="0" w:color="auto"/>
                                        <w:right w:val="none" w:sz="0" w:space="0" w:color="auto"/>
                                      </w:divBdr>
                                      <w:divsChild>
                                        <w:div w:id="339966192">
                                          <w:marLeft w:val="0"/>
                                          <w:marRight w:val="0"/>
                                          <w:marTop w:val="0"/>
                                          <w:marBottom w:val="0"/>
                                          <w:divBdr>
                                            <w:top w:val="none" w:sz="0" w:space="0" w:color="auto"/>
                                            <w:left w:val="none" w:sz="0" w:space="0" w:color="auto"/>
                                            <w:bottom w:val="none" w:sz="0" w:space="0" w:color="auto"/>
                                            <w:right w:val="none" w:sz="0" w:space="0" w:color="auto"/>
                                          </w:divBdr>
                                        </w:div>
                                        <w:div w:id="1210653188">
                                          <w:marLeft w:val="0"/>
                                          <w:marRight w:val="0"/>
                                          <w:marTop w:val="0"/>
                                          <w:marBottom w:val="0"/>
                                          <w:divBdr>
                                            <w:top w:val="none" w:sz="0" w:space="0" w:color="auto"/>
                                            <w:left w:val="none" w:sz="0" w:space="0" w:color="auto"/>
                                            <w:bottom w:val="none" w:sz="0" w:space="0" w:color="auto"/>
                                            <w:right w:val="none" w:sz="0" w:space="0" w:color="auto"/>
                                          </w:divBdr>
                                        </w:div>
                                        <w:div w:id="235171144">
                                          <w:marLeft w:val="0"/>
                                          <w:marRight w:val="0"/>
                                          <w:marTop w:val="0"/>
                                          <w:marBottom w:val="0"/>
                                          <w:divBdr>
                                            <w:top w:val="none" w:sz="0" w:space="0" w:color="auto"/>
                                            <w:left w:val="none" w:sz="0" w:space="0" w:color="auto"/>
                                            <w:bottom w:val="none" w:sz="0" w:space="0" w:color="auto"/>
                                            <w:right w:val="none" w:sz="0" w:space="0" w:color="auto"/>
                                          </w:divBdr>
                                        </w:div>
                                        <w:div w:id="2077320746">
                                          <w:marLeft w:val="0"/>
                                          <w:marRight w:val="0"/>
                                          <w:marTop w:val="0"/>
                                          <w:marBottom w:val="0"/>
                                          <w:divBdr>
                                            <w:top w:val="none" w:sz="0" w:space="0" w:color="auto"/>
                                            <w:left w:val="none" w:sz="0" w:space="0" w:color="auto"/>
                                            <w:bottom w:val="none" w:sz="0" w:space="0" w:color="auto"/>
                                            <w:right w:val="none" w:sz="0" w:space="0" w:color="auto"/>
                                          </w:divBdr>
                                        </w:div>
                                        <w:div w:id="1925064582">
                                          <w:marLeft w:val="0"/>
                                          <w:marRight w:val="0"/>
                                          <w:marTop w:val="0"/>
                                          <w:marBottom w:val="0"/>
                                          <w:divBdr>
                                            <w:top w:val="none" w:sz="0" w:space="0" w:color="auto"/>
                                            <w:left w:val="none" w:sz="0" w:space="0" w:color="auto"/>
                                            <w:bottom w:val="none" w:sz="0" w:space="0" w:color="auto"/>
                                            <w:right w:val="none" w:sz="0" w:space="0" w:color="auto"/>
                                          </w:divBdr>
                                        </w:div>
                                        <w:div w:id="1439907354">
                                          <w:marLeft w:val="0"/>
                                          <w:marRight w:val="0"/>
                                          <w:marTop w:val="0"/>
                                          <w:marBottom w:val="0"/>
                                          <w:divBdr>
                                            <w:top w:val="none" w:sz="0" w:space="0" w:color="auto"/>
                                            <w:left w:val="none" w:sz="0" w:space="0" w:color="auto"/>
                                            <w:bottom w:val="none" w:sz="0" w:space="0" w:color="auto"/>
                                            <w:right w:val="none" w:sz="0" w:space="0" w:color="auto"/>
                                          </w:divBdr>
                                        </w:div>
                                        <w:div w:id="347299173">
                                          <w:marLeft w:val="0"/>
                                          <w:marRight w:val="0"/>
                                          <w:marTop w:val="0"/>
                                          <w:marBottom w:val="0"/>
                                          <w:divBdr>
                                            <w:top w:val="none" w:sz="0" w:space="0" w:color="auto"/>
                                            <w:left w:val="none" w:sz="0" w:space="0" w:color="auto"/>
                                            <w:bottom w:val="none" w:sz="0" w:space="0" w:color="auto"/>
                                            <w:right w:val="none" w:sz="0" w:space="0" w:color="auto"/>
                                          </w:divBdr>
                                        </w:div>
                                        <w:div w:id="238637660">
                                          <w:marLeft w:val="0"/>
                                          <w:marRight w:val="0"/>
                                          <w:marTop w:val="0"/>
                                          <w:marBottom w:val="0"/>
                                          <w:divBdr>
                                            <w:top w:val="none" w:sz="0" w:space="0" w:color="auto"/>
                                            <w:left w:val="none" w:sz="0" w:space="0" w:color="auto"/>
                                            <w:bottom w:val="none" w:sz="0" w:space="0" w:color="auto"/>
                                            <w:right w:val="none" w:sz="0" w:space="0" w:color="auto"/>
                                          </w:divBdr>
                                        </w:div>
                                        <w:div w:id="982349801">
                                          <w:marLeft w:val="0"/>
                                          <w:marRight w:val="0"/>
                                          <w:marTop w:val="0"/>
                                          <w:marBottom w:val="0"/>
                                          <w:divBdr>
                                            <w:top w:val="none" w:sz="0" w:space="0" w:color="auto"/>
                                            <w:left w:val="none" w:sz="0" w:space="0" w:color="auto"/>
                                            <w:bottom w:val="none" w:sz="0" w:space="0" w:color="auto"/>
                                            <w:right w:val="none" w:sz="0" w:space="0" w:color="auto"/>
                                          </w:divBdr>
                                        </w:div>
                                        <w:div w:id="1543594537">
                                          <w:marLeft w:val="0"/>
                                          <w:marRight w:val="0"/>
                                          <w:marTop w:val="0"/>
                                          <w:marBottom w:val="0"/>
                                          <w:divBdr>
                                            <w:top w:val="none" w:sz="0" w:space="0" w:color="auto"/>
                                            <w:left w:val="none" w:sz="0" w:space="0" w:color="auto"/>
                                            <w:bottom w:val="none" w:sz="0" w:space="0" w:color="auto"/>
                                            <w:right w:val="none" w:sz="0" w:space="0" w:color="auto"/>
                                          </w:divBdr>
                                        </w:div>
                                        <w:div w:id="1706440532">
                                          <w:marLeft w:val="0"/>
                                          <w:marRight w:val="0"/>
                                          <w:marTop w:val="0"/>
                                          <w:marBottom w:val="0"/>
                                          <w:divBdr>
                                            <w:top w:val="none" w:sz="0" w:space="0" w:color="auto"/>
                                            <w:left w:val="none" w:sz="0" w:space="0" w:color="auto"/>
                                            <w:bottom w:val="none" w:sz="0" w:space="0" w:color="auto"/>
                                            <w:right w:val="none" w:sz="0" w:space="0" w:color="auto"/>
                                          </w:divBdr>
                                        </w:div>
                                        <w:div w:id="662784214">
                                          <w:marLeft w:val="0"/>
                                          <w:marRight w:val="0"/>
                                          <w:marTop w:val="0"/>
                                          <w:marBottom w:val="0"/>
                                          <w:divBdr>
                                            <w:top w:val="none" w:sz="0" w:space="0" w:color="auto"/>
                                            <w:left w:val="none" w:sz="0" w:space="0" w:color="auto"/>
                                            <w:bottom w:val="none" w:sz="0" w:space="0" w:color="auto"/>
                                            <w:right w:val="none" w:sz="0" w:space="0" w:color="auto"/>
                                          </w:divBdr>
                                        </w:div>
                                        <w:div w:id="1301417349">
                                          <w:marLeft w:val="0"/>
                                          <w:marRight w:val="0"/>
                                          <w:marTop w:val="0"/>
                                          <w:marBottom w:val="0"/>
                                          <w:divBdr>
                                            <w:top w:val="none" w:sz="0" w:space="0" w:color="auto"/>
                                            <w:left w:val="none" w:sz="0" w:space="0" w:color="auto"/>
                                            <w:bottom w:val="none" w:sz="0" w:space="0" w:color="auto"/>
                                            <w:right w:val="none" w:sz="0" w:space="0" w:color="auto"/>
                                          </w:divBdr>
                                        </w:div>
                                        <w:div w:id="1116027952">
                                          <w:marLeft w:val="0"/>
                                          <w:marRight w:val="0"/>
                                          <w:marTop w:val="0"/>
                                          <w:marBottom w:val="0"/>
                                          <w:divBdr>
                                            <w:top w:val="none" w:sz="0" w:space="0" w:color="auto"/>
                                            <w:left w:val="none" w:sz="0" w:space="0" w:color="auto"/>
                                            <w:bottom w:val="none" w:sz="0" w:space="0" w:color="auto"/>
                                            <w:right w:val="none" w:sz="0" w:space="0" w:color="auto"/>
                                          </w:divBdr>
                                        </w:div>
                                        <w:div w:id="164789397">
                                          <w:marLeft w:val="0"/>
                                          <w:marRight w:val="0"/>
                                          <w:marTop w:val="0"/>
                                          <w:marBottom w:val="0"/>
                                          <w:divBdr>
                                            <w:top w:val="none" w:sz="0" w:space="0" w:color="auto"/>
                                            <w:left w:val="none" w:sz="0" w:space="0" w:color="auto"/>
                                            <w:bottom w:val="none" w:sz="0" w:space="0" w:color="auto"/>
                                            <w:right w:val="none" w:sz="0" w:space="0" w:color="auto"/>
                                          </w:divBdr>
                                        </w:div>
                                        <w:div w:id="382289145">
                                          <w:marLeft w:val="0"/>
                                          <w:marRight w:val="0"/>
                                          <w:marTop w:val="0"/>
                                          <w:marBottom w:val="0"/>
                                          <w:divBdr>
                                            <w:top w:val="none" w:sz="0" w:space="0" w:color="auto"/>
                                            <w:left w:val="none" w:sz="0" w:space="0" w:color="auto"/>
                                            <w:bottom w:val="none" w:sz="0" w:space="0" w:color="auto"/>
                                            <w:right w:val="none" w:sz="0" w:space="0" w:color="auto"/>
                                          </w:divBdr>
                                        </w:div>
                                        <w:div w:id="398941043">
                                          <w:marLeft w:val="0"/>
                                          <w:marRight w:val="0"/>
                                          <w:marTop w:val="0"/>
                                          <w:marBottom w:val="0"/>
                                          <w:divBdr>
                                            <w:top w:val="none" w:sz="0" w:space="0" w:color="auto"/>
                                            <w:left w:val="none" w:sz="0" w:space="0" w:color="auto"/>
                                            <w:bottom w:val="none" w:sz="0" w:space="0" w:color="auto"/>
                                            <w:right w:val="none" w:sz="0" w:space="0" w:color="auto"/>
                                          </w:divBdr>
                                        </w:div>
                                        <w:div w:id="2109235583">
                                          <w:marLeft w:val="0"/>
                                          <w:marRight w:val="0"/>
                                          <w:marTop w:val="0"/>
                                          <w:marBottom w:val="0"/>
                                          <w:divBdr>
                                            <w:top w:val="none" w:sz="0" w:space="0" w:color="auto"/>
                                            <w:left w:val="none" w:sz="0" w:space="0" w:color="auto"/>
                                            <w:bottom w:val="none" w:sz="0" w:space="0" w:color="auto"/>
                                            <w:right w:val="none" w:sz="0" w:space="0" w:color="auto"/>
                                          </w:divBdr>
                                        </w:div>
                                        <w:div w:id="1577713670">
                                          <w:marLeft w:val="0"/>
                                          <w:marRight w:val="0"/>
                                          <w:marTop w:val="0"/>
                                          <w:marBottom w:val="0"/>
                                          <w:divBdr>
                                            <w:top w:val="none" w:sz="0" w:space="0" w:color="auto"/>
                                            <w:left w:val="none" w:sz="0" w:space="0" w:color="auto"/>
                                            <w:bottom w:val="none" w:sz="0" w:space="0" w:color="auto"/>
                                            <w:right w:val="none" w:sz="0" w:space="0" w:color="auto"/>
                                          </w:divBdr>
                                        </w:div>
                                        <w:div w:id="1885290604">
                                          <w:marLeft w:val="0"/>
                                          <w:marRight w:val="0"/>
                                          <w:marTop w:val="0"/>
                                          <w:marBottom w:val="0"/>
                                          <w:divBdr>
                                            <w:top w:val="none" w:sz="0" w:space="0" w:color="auto"/>
                                            <w:left w:val="none" w:sz="0" w:space="0" w:color="auto"/>
                                            <w:bottom w:val="none" w:sz="0" w:space="0" w:color="auto"/>
                                            <w:right w:val="none" w:sz="0" w:space="0" w:color="auto"/>
                                          </w:divBdr>
                                        </w:div>
                                        <w:div w:id="2127234366">
                                          <w:marLeft w:val="0"/>
                                          <w:marRight w:val="0"/>
                                          <w:marTop w:val="0"/>
                                          <w:marBottom w:val="0"/>
                                          <w:divBdr>
                                            <w:top w:val="none" w:sz="0" w:space="0" w:color="auto"/>
                                            <w:left w:val="none" w:sz="0" w:space="0" w:color="auto"/>
                                            <w:bottom w:val="none" w:sz="0" w:space="0" w:color="auto"/>
                                            <w:right w:val="none" w:sz="0" w:space="0" w:color="auto"/>
                                          </w:divBdr>
                                        </w:div>
                                        <w:div w:id="723527443">
                                          <w:marLeft w:val="0"/>
                                          <w:marRight w:val="0"/>
                                          <w:marTop w:val="0"/>
                                          <w:marBottom w:val="0"/>
                                          <w:divBdr>
                                            <w:top w:val="none" w:sz="0" w:space="0" w:color="auto"/>
                                            <w:left w:val="none" w:sz="0" w:space="0" w:color="auto"/>
                                            <w:bottom w:val="none" w:sz="0" w:space="0" w:color="auto"/>
                                            <w:right w:val="none" w:sz="0" w:space="0" w:color="auto"/>
                                          </w:divBdr>
                                        </w:div>
                                        <w:div w:id="199168504">
                                          <w:marLeft w:val="0"/>
                                          <w:marRight w:val="0"/>
                                          <w:marTop w:val="0"/>
                                          <w:marBottom w:val="0"/>
                                          <w:divBdr>
                                            <w:top w:val="none" w:sz="0" w:space="0" w:color="auto"/>
                                            <w:left w:val="none" w:sz="0" w:space="0" w:color="auto"/>
                                            <w:bottom w:val="none" w:sz="0" w:space="0" w:color="auto"/>
                                            <w:right w:val="none" w:sz="0" w:space="0" w:color="auto"/>
                                          </w:divBdr>
                                        </w:div>
                                        <w:div w:id="1766533948">
                                          <w:marLeft w:val="0"/>
                                          <w:marRight w:val="0"/>
                                          <w:marTop w:val="0"/>
                                          <w:marBottom w:val="0"/>
                                          <w:divBdr>
                                            <w:top w:val="none" w:sz="0" w:space="0" w:color="auto"/>
                                            <w:left w:val="none" w:sz="0" w:space="0" w:color="auto"/>
                                            <w:bottom w:val="none" w:sz="0" w:space="0" w:color="auto"/>
                                            <w:right w:val="none" w:sz="0" w:space="0" w:color="auto"/>
                                          </w:divBdr>
                                        </w:div>
                                      </w:divsChild>
                                    </w:div>
                                    <w:div w:id="1110583471">
                                      <w:marLeft w:val="0"/>
                                      <w:marRight w:val="0"/>
                                      <w:marTop w:val="0"/>
                                      <w:marBottom w:val="0"/>
                                      <w:divBdr>
                                        <w:top w:val="none" w:sz="0" w:space="0" w:color="auto"/>
                                        <w:left w:val="none" w:sz="0" w:space="0" w:color="auto"/>
                                        <w:bottom w:val="none" w:sz="0" w:space="0" w:color="auto"/>
                                        <w:right w:val="none" w:sz="0" w:space="0" w:color="auto"/>
                                      </w:divBdr>
                                    </w:div>
                                    <w:div w:id="1853103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13701">
      <w:bodyDiv w:val="1"/>
      <w:marLeft w:val="0"/>
      <w:marRight w:val="0"/>
      <w:marTop w:val="0"/>
      <w:marBottom w:val="0"/>
      <w:divBdr>
        <w:top w:val="none" w:sz="0" w:space="0" w:color="auto"/>
        <w:left w:val="none" w:sz="0" w:space="0" w:color="auto"/>
        <w:bottom w:val="none" w:sz="0" w:space="0" w:color="auto"/>
        <w:right w:val="none" w:sz="0" w:space="0" w:color="auto"/>
      </w:divBdr>
      <w:divsChild>
        <w:div w:id="1832598150">
          <w:marLeft w:val="0"/>
          <w:marRight w:val="0"/>
          <w:marTop w:val="0"/>
          <w:marBottom w:val="600"/>
          <w:divBdr>
            <w:top w:val="none" w:sz="0" w:space="0" w:color="auto"/>
            <w:left w:val="none" w:sz="0" w:space="0" w:color="auto"/>
            <w:bottom w:val="none" w:sz="0" w:space="0" w:color="auto"/>
            <w:right w:val="none" w:sz="0" w:space="0" w:color="auto"/>
          </w:divBdr>
          <w:divsChild>
            <w:div w:id="1022904578">
              <w:marLeft w:val="0"/>
              <w:marRight w:val="1500"/>
              <w:marTop w:val="300"/>
              <w:marBottom w:val="0"/>
              <w:divBdr>
                <w:top w:val="none" w:sz="0" w:space="0" w:color="auto"/>
                <w:left w:val="none" w:sz="0" w:space="0" w:color="auto"/>
                <w:bottom w:val="none" w:sz="0" w:space="0" w:color="auto"/>
                <w:right w:val="none" w:sz="0" w:space="0" w:color="auto"/>
              </w:divBdr>
            </w:div>
            <w:div w:id="775751380">
              <w:marLeft w:val="0"/>
              <w:marRight w:val="0"/>
              <w:marTop w:val="0"/>
              <w:marBottom w:val="0"/>
              <w:divBdr>
                <w:top w:val="none" w:sz="0" w:space="0" w:color="auto"/>
                <w:left w:val="none" w:sz="0" w:space="0" w:color="auto"/>
                <w:bottom w:val="none" w:sz="0" w:space="0" w:color="auto"/>
                <w:right w:val="none" w:sz="0" w:space="0" w:color="auto"/>
              </w:divBdr>
            </w:div>
          </w:divsChild>
        </w:div>
        <w:div w:id="1556283515">
          <w:marLeft w:val="-225"/>
          <w:marRight w:val="-225"/>
          <w:marTop w:val="0"/>
          <w:marBottom w:val="0"/>
          <w:divBdr>
            <w:top w:val="none" w:sz="0" w:space="0" w:color="auto"/>
            <w:left w:val="none" w:sz="0" w:space="0" w:color="auto"/>
            <w:bottom w:val="none" w:sz="0" w:space="0" w:color="auto"/>
            <w:right w:val="none" w:sz="0" w:space="0" w:color="auto"/>
          </w:divBdr>
          <w:divsChild>
            <w:div w:id="1727756382">
              <w:marLeft w:val="0"/>
              <w:marRight w:val="0"/>
              <w:marTop w:val="0"/>
              <w:marBottom w:val="0"/>
              <w:divBdr>
                <w:top w:val="none" w:sz="0" w:space="0" w:color="auto"/>
                <w:left w:val="none" w:sz="0" w:space="0" w:color="auto"/>
                <w:bottom w:val="none" w:sz="0" w:space="0" w:color="auto"/>
                <w:right w:val="none" w:sz="0" w:space="0" w:color="auto"/>
              </w:divBdr>
              <w:divsChild>
                <w:div w:id="641351177">
                  <w:marLeft w:val="0"/>
                  <w:marRight w:val="0"/>
                  <w:marTop w:val="0"/>
                  <w:marBottom w:val="0"/>
                  <w:divBdr>
                    <w:top w:val="none" w:sz="0" w:space="0" w:color="auto"/>
                    <w:left w:val="none" w:sz="0" w:space="0" w:color="auto"/>
                    <w:bottom w:val="none" w:sz="0" w:space="0" w:color="auto"/>
                    <w:right w:val="none" w:sz="0" w:space="0" w:color="auto"/>
                  </w:divBdr>
                  <w:divsChild>
                    <w:div w:id="1369185806">
                      <w:marLeft w:val="0"/>
                      <w:marRight w:val="0"/>
                      <w:marTop w:val="0"/>
                      <w:marBottom w:val="300"/>
                      <w:divBdr>
                        <w:top w:val="none" w:sz="0" w:space="0" w:color="auto"/>
                        <w:left w:val="none" w:sz="0" w:space="0" w:color="auto"/>
                        <w:bottom w:val="none" w:sz="0" w:space="0" w:color="auto"/>
                        <w:right w:val="none" w:sz="0" w:space="0" w:color="auto"/>
                      </w:divBdr>
                      <w:divsChild>
                        <w:div w:id="1427848939">
                          <w:marLeft w:val="0"/>
                          <w:marRight w:val="0"/>
                          <w:marTop w:val="0"/>
                          <w:marBottom w:val="150"/>
                          <w:divBdr>
                            <w:top w:val="none" w:sz="0" w:space="0" w:color="auto"/>
                            <w:left w:val="none" w:sz="0" w:space="0" w:color="auto"/>
                            <w:bottom w:val="none" w:sz="0" w:space="0" w:color="auto"/>
                            <w:right w:val="none" w:sz="0" w:space="0" w:color="auto"/>
                          </w:divBdr>
                          <w:divsChild>
                            <w:div w:id="9181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0434">
                      <w:marLeft w:val="0"/>
                      <w:marRight w:val="0"/>
                      <w:marTop w:val="0"/>
                      <w:marBottom w:val="0"/>
                      <w:divBdr>
                        <w:top w:val="none" w:sz="0" w:space="0" w:color="auto"/>
                        <w:left w:val="none" w:sz="0" w:space="0" w:color="auto"/>
                        <w:bottom w:val="none" w:sz="0" w:space="0" w:color="auto"/>
                        <w:right w:val="none" w:sz="0" w:space="0" w:color="auto"/>
                      </w:divBdr>
                      <w:divsChild>
                        <w:div w:id="1073351053">
                          <w:marLeft w:val="-225"/>
                          <w:marRight w:val="-225"/>
                          <w:marTop w:val="0"/>
                          <w:marBottom w:val="0"/>
                          <w:divBdr>
                            <w:top w:val="none" w:sz="0" w:space="0" w:color="auto"/>
                            <w:left w:val="none" w:sz="0" w:space="0" w:color="auto"/>
                            <w:bottom w:val="none" w:sz="0" w:space="0" w:color="auto"/>
                            <w:right w:val="none" w:sz="0" w:space="0" w:color="auto"/>
                          </w:divBdr>
                          <w:divsChild>
                            <w:div w:id="761609986">
                              <w:marLeft w:val="0"/>
                              <w:marRight w:val="0"/>
                              <w:marTop w:val="0"/>
                              <w:marBottom w:val="0"/>
                              <w:divBdr>
                                <w:top w:val="none" w:sz="0" w:space="0" w:color="auto"/>
                                <w:left w:val="none" w:sz="0" w:space="0" w:color="auto"/>
                                <w:bottom w:val="none" w:sz="0" w:space="0" w:color="auto"/>
                                <w:right w:val="none" w:sz="0" w:space="0" w:color="auto"/>
                              </w:divBdr>
                              <w:divsChild>
                                <w:div w:id="801850671">
                                  <w:marLeft w:val="0"/>
                                  <w:marRight w:val="0"/>
                                  <w:marTop w:val="750"/>
                                  <w:marBottom w:val="750"/>
                                  <w:divBdr>
                                    <w:top w:val="none" w:sz="0" w:space="0" w:color="auto"/>
                                    <w:left w:val="none" w:sz="0" w:space="0" w:color="auto"/>
                                    <w:bottom w:val="none" w:sz="0" w:space="0" w:color="auto"/>
                                    <w:right w:val="none" w:sz="0" w:space="0" w:color="auto"/>
                                  </w:divBdr>
                                </w:div>
                                <w:div w:id="1716664205">
                                  <w:marLeft w:val="1500"/>
                                  <w:marRight w:val="0"/>
                                  <w:marTop w:val="0"/>
                                  <w:marBottom w:val="0"/>
                                  <w:divBdr>
                                    <w:top w:val="none" w:sz="0" w:space="0" w:color="auto"/>
                                    <w:left w:val="none" w:sz="0" w:space="0" w:color="auto"/>
                                    <w:bottom w:val="none" w:sz="0" w:space="0" w:color="auto"/>
                                    <w:right w:val="none" w:sz="0" w:space="0" w:color="auto"/>
                                  </w:divBdr>
                                  <w:divsChild>
                                    <w:div w:id="1656453589">
                                      <w:marLeft w:val="0"/>
                                      <w:marRight w:val="0"/>
                                      <w:marTop w:val="0"/>
                                      <w:marBottom w:val="0"/>
                                      <w:divBdr>
                                        <w:top w:val="none" w:sz="0" w:space="0" w:color="auto"/>
                                        <w:left w:val="none" w:sz="0" w:space="0" w:color="auto"/>
                                        <w:bottom w:val="none" w:sz="0" w:space="0" w:color="auto"/>
                                        <w:right w:val="none" w:sz="0" w:space="0" w:color="auto"/>
                                      </w:divBdr>
                                      <w:divsChild>
                                        <w:div w:id="1129860967">
                                          <w:marLeft w:val="0"/>
                                          <w:marRight w:val="0"/>
                                          <w:marTop w:val="0"/>
                                          <w:marBottom w:val="0"/>
                                          <w:divBdr>
                                            <w:top w:val="none" w:sz="0" w:space="0" w:color="auto"/>
                                            <w:left w:val="none" w:sz="0" w:space="0" w:color="auto"/>
                                            <w:bottom w:val="none" w:sz="0" w:space="0" w:color="auto"/>
                                            <w:right w:val="none" w:sz="0" w:space="0" w:color="auto"/>
                                          </w:divBdr>
                                        </w:div>
                                        <w:div w:id="1052273471">
                                          <w:marLeft w:val="0"/>
                                          <w:marRight w:val="0"/>
                                          <w:marTop w:val="0"/>
                                          <w:marBottom w:val="0"/>
                                          <w:divBdr>
                                            <w:top w:val="none" w:sz="0" w:space="0" w:color="auto"/>
                                            <w:left w:val="none" w:sz="0" w:space="0" w:color="auto"/>
                                            <w:bottom w:val="none" w:sz="0" w:space="0" w:color="auto"/>
                                            <w:right w:val="none" w:sz="0" w:space="0" w:color="auto"/>
                                          </w:divBdr>
                                        </w:div>
                                        <w:div w:id="1748384067">
                                          <w:marLeft w:val="0"/>
                                          <w:marRight w:val="0"/>
                                          <w:marTop w:val="0"/>
                                          <w:marBottom w:val="0"/>
                                          <w:divBdr>
                                            <w:top w:val="none" w:sz="0" w:space="0" w:color="auto"/>
                                            <w:left w:val="none" w:sz="0" w:space="0" w:color="auto"/>
                                            <w:bottom w:val="none" w:sz="0" w:space="0" w:color="auto"/>
                                            <w:right w:val="none" w:sz="0" w:space="0" w:color="auto"/>
                                          </w:divBdr>
                                        </w:div>
                                        <w:div w:id="1784422849">
                                          <w:marLeft w:val="0"/>
                                          <w:marRight w:val="0"/>
                                          <w:marTop w:val="0"/>
                                          <w:marBottom w:val="0"/>
                                          <w:divBdr>
                                            <w:top w:val="none" w:sz="0" w:space="0" w:color="auto"/>
                                            <w:left w:val="none" w:sz="0" w:space="0" w:color="auto"/>
                                            <w:bottom w:val="none" w:sz="0" w:space="0" w:color="auto"/>
                                            <w:right w:val="none" w:sz="0" w:space="0" w:color="auto"/>
                                          </w:divBdr>
                                        </w:div>
                                        <w:div w:id="2025471897">
                                          <w:marLeft w:val="0"/>
                                          <w:marRight w:val="0"/>
                                          <w:marTop w:val="0"/>
                                          <w:marBottom w:val="0"/>
                                          <w:divBdr>
                                            <w:top w:val="none" w:sz="0" w:space="0" w:color="auto"/>
                                            <w:left w:val="none" w:sz="0" w:space="0" w:color="auto"/>
                                            <w:bottom w:val="none" w:sz="0" w:space="0" w:color="auto"/>
                                            <w:right w:val="none" w:sz="0" w:space="0" w:color="auto"/>
                                          </w:divBdr>
                                        </w:div>
                                        <w:div w:id="1598907336">
                                          <w:marLeft w:val="0"/>
                                          <w:marRight w:val="0"/>
                                          <w:marTop w:val="0"/>
                                          <w:marBottom w:val="0"/>
                                          <w:divBdr>
                                            <w:top w:val="none" w:sz="0" w:space="0" w:color="auto"/>
                                            <w:left w:val="none" w:sz="0" w:space="0" w:color="auto"/>
                                            <w:bottom w:val="none" w:sz="0" w:space="0" w:color="auto"/>
                                            <w:right w:val="none" w:sz="0" w:space="0" w:color="auto"/>
                                          </w:divBdr>
                                        </w:div>
                                        <w:div w:id="109857181">
                                          <w:marLeft w:val="0"/>
                                          <w:marRight w:val="0"/>
                                          <w:marTop w:val="0"/>
                                          <w:marBottom w:val="0"/>
                                          <w:divBdr>
                                            <w:top w:val="none" w:sz="0" w:space="0" w:color="auto"/>
                                            <w:left w:val="none" w:sz="0" w:space="0" w:color="auto"/>
                                            <w:bottom w:val="none" w:sz="0" w:space="0" w:color="auto"/>
                                            <w:right w:val="none" w:sz="0" w:space="0" w:color="auto"/>
                                          </w:divBdr>
                                        </w:div>
                                        <w:div w:id="843201904">
                                          <w:marLeft w:val="0"/>
                                          <w:marRight w:val="0"/>
                                          <w:marTop w:val="0"/>
                                          <w:marBottom w:val="0"/>
                                          <w:divBdr>
                                            <w:top w:val="none" w:sz="0" w:space="0" w:color="auto"/>
                                            <w:left w:val="none" w:sz="0" w:space="0" w:color="auto"/>
                                            <w:bottom w:val="none" w:sz="0" w:space="0" w:color="auto"/>
                                            <w:right w:val="none" w:sz="0" w:space="0" w:color="auto"/>
                                          </w:divBdr>
                                        </w:div>
                                        <w:div w:id="115877687">
                                          <w:marLeft w:val="0"/>
                                          <w:marRight w:val="0"/>
                                          <w:marTop w:val="0"/>
                                          <w:marBottom w:val="0"/>
                                          <w:divBdr>
                                            <w:top w:val="none" w:sz="0" w:space="0" w:color="auto"/>
                                            <w:left w:val="none" w:sz="0" w:space="0" w:color="auto"/>
                                            <w:bottom w:val="none" w:sz="0" w:space="0" w:color="auto"/>
                                            <w:right w:val="none" w:sz="0" w:space="0" w:color="auto"/>
                                          </w:divBdr>
                                        </w:div>
                                        <w:div w:id="1963656171">
                                          <w:marLeft w:val="0"/>
                                          <w:marRight w:val="0"/>
                                          <w:marTop w:val="0"/>
                                          <w:marBottom w:val="0"/>
                                          <w:divBdr>
                                            <w:top w:val="none" w:sz="0" w:space="0" w:color="auto"/>
                                            <w:left w:val="none" w:sz="0" w:space="0" w:color="auto"/>
                                            <w:bottom w:val="none" w:sz="0" w:space="0" w:color="auto"/>
                                            <w:right w:val="none" w:sz="0" w:space="0" w:color="auto"/>
                                          </w:divBdr>
                                        </w:div>
                                        <w:div w:id="1313870960">
                                          <w:marLeft w:val="0"/>
                                          <w:marRight w:val="0"/>
                                          <w:marTop w:val="0"/>
                                          <w:marBottom w:val="0"/>
                                          <w:divBdr>
                                            <w:top w:val="none" w:sz="0" w:space="0" w:color="auto"/>
                                            <w:left w:val="none" w:sz="0" w:space="0" w:color="auto"/>
                                            <w:bottom w:val="none" w:sz="0" w:space="0" w:color="auto"/>
                                            <w:right w:val="none" w:sz="0" w:space="0" w:color="auto"/>
                                          </w:divBdr>
                                        </w:div>
                                        <w:div w:id="535503574">
                                          <w:marLeft w:val="0"/>
                                          <w:marRight w:val="0"/>
                                          <w:marTop w:val="0"/>
                                          <w:marBottom w:val="0"/>
                                          <w:divBdr>
                                            <w:top w:val="none" w:sz="0" w:space="0" w:color="auto"/>
                                            <w:left w:val="none" w:sz="0" w:space="0" w:color="auto"/>
                                            <w:bottom w:val="none" w:sz="0" w:space="0" w:color="auto"/>
                                            <w:right w:val="none" w:sz="0" w:space="0" w:color="auto"/>
                                          </w:divBdr>
                                        </w:div>
                                        <w:div w:id="2069575504">
                                          <w:marLeft w:val="0"/>
                                          <w:marRight w:val="0"/>
                                          <w:marTop w:val="0"/>
                                          <w:marBottom w:val="0"/>
                                          <w:divBdr>
                                            <w:top w:val="none" w:sz="0" w:space="0" w:color="auto"/>
                                            <w:left w:val="none" w:sz="0" w:space="0" w:color="auto"/>
                                            <w:bottom w:val="none" w:sz="0" w:space="0" w:color="auto"/>
                                            <w:right w:val="none" w:sz="0" w:space="0" w:color="auto"/>
                                          </w:divBdr>
                                        </w:div>
                                        <w:div w:id="313410019">
                                          <w:marLeft w:val="0"/>
                                          <w:marRight w:val="0"/>
                                          <w:marTop w:val="0"/>
                                          <w:marBottom w:val="0"/>
                                          <w:divBdr>
                                            <w:top w:val="none" w:sz="0" w:space="0" w:color="auto"/>
                                            <w:left w:val="none" w:sz="0" w:space="0" w:color="auto"/>
                                            <w:bottom w:val="none" w:sz="0" w:space="0" w:color="auto"/>
                                            <w:right w:val="none" w:sz="0" w:space="0" w:color="auto"/>
                                          </w:divBdr>
                                        </w:div>
                                        <w:div w:id="1185947585">
                                          <w:marLeft w:val="0"/>
                                          <w:marRight w:val="0"/>
                                          <w:marTop w:val="0"/>
                                          <w:marBottom w:val="0"/>
                                          <w:divBdr>
                                            <w:top w:val="none" w:sz="0" w:space="0" w:color="auto"/>
                                            <w:left w:val="none" w:sz="0" w:space="0" w:color="auto"/>
                                            <w:bottom w:val="none" w:sz="0" w:space="0" w:color="auto"/>
                                            <w:right w:val="none" w:sz="0" w:space="0" w:color="auto"/>
                                          </w:divBdr>
                                        </w:div>
                                        <w:div w:id="1184441455">
                                          <w:marLeft w:val="0"/>
                                          <w:marRight w:val="0"/>
                                          <w:marTop w:val="0"/>
                                          <w:marBottom w:val="0"/>
                                          <w:divBdr>
                                            <w:top w:val="none" w:sz="0" w:space="0" w:color="auto"/>
                                            <w:left w:val="none" w:sz="0" w:space="0" w:color="auto"/>
                                            <w:bottom w:val="none" w:sz="0" w:space="0" w:color="auto"/>
                                            <w:right w:val="none" w:sz="0" w:space="0" w:color="auto"/>
                                          </w:divBdr>
                                        </w:div>
                                        <w:div w:id="970092235">
                                          <w:marLeft w:val="0"/>
                                          <w:marRight w:val="0"/>
                                          <w:marTop w:val="0"/>
                                          <w:marBottom w:val="0"/>
                                          <w:divBdr>
                                            <w:top w:val="none" w:sz="0" w:space="0" w:color="auto"/>
                                            <w:left w:val="none" w:sz="0" w:space="0" w:color="auto"/>
                                            <w:bottom w:val="none" w:sz="0" w:space="0" w:color="auto"/>
                                            <w:right w:val="none" w:sz="0" w:space="0" w:color="auto"/>
                                          </w:divBdr>
                                        </w:div>
                                        <w:div w:id="193735920">
                                          <w:marLeft w:val="0"/>
                                          <w:marRight w:val="0"/>
                                          <w:marTop w:val="0"/>
                                          <w:marBottom w:val="0"/>
                                          <w:divBdr>
                                            <w:top w:val="none" w:sz="0" w:space="0" w:color="auto"/>
                                            <w:left w:val="none" w:sz="0" w:space="0" w:color="auto"/>
                                            <w:bottom w:val="none" w:sz="0" w:space="0" w:color="auto"/>
                                            <w:right w:val="none" w:sz="0" w:space="0" w:color="auto"/>
                                          </w:divBdr>
                                        </w:div>
                                        <w:div w:id="28995024">
                                          <w:marLeft w:val="0"/>
                                          <w:marRight w:val="0"/>
                                          <w:marTop w:val="0"/>
                                          <w:marBottom w:val="0"/>
                                          <w:divBdr>
                                            <w:top w:val="none" w:sz="0" w:space="0" w:color="auto"/>
                                            <w:left w:val="none" w:sz="0" w:space="0" w:color="auto"/>
                                            <w:bottom w:val="none" w:sz="0" w:space="0" w:color="auto"/>
                                            <w:right w:val="none" w:sz="0" w:space="0" w:color="auto"/>
                                          </w:divBdr>
                                        </w:div>
                                        <w:div w:id="1991782426">
                                          <w:marLeft w:val="0"/>
                                          <w:marRight w:val="0"/>
                                          <w:marTop w:val="0"/>
                                          <w:marBottom w:val="0"/>
                                          <w:divBdr>
                                            <w:top w:val="none" w:sz="0" w:space="0" w:color="auto"/>
                                            <w:left w:val="none" w:sz="0" w:space="0" w:color="auto"/>
                                            <w:bottom w:val="none" w:sz="0" w:space="0" w:color="auto"/>
                                            <w:right w:val="none" w:sz="0" w:space="0" w:color="auto"/>
                                          </w:divBdr>
                                        </w:div>
                                        <w:div w:id="2007509758">
                                          <w:marLeft w:val="0"/>
                                          <w:marRight w:val="0"/>
                                          <w:marTop w:val="0"/>
                                          <w:marBottom w:val="0"/>
                                          <w:divBdr>
                                            <w:top w:val="none" w:sz="0" w:space="0" w:color="auto"/>
                                            <w:left w:val="none" w:sz="0" w:space="0" w:color="auto"/>
                                            <w:bottom w:val="none" w:sz="0" w:space="0" w:color="auto"/>
                                            <w:right w:val="none" w:sz="0" w:space="0" w:color="auto"/>
                                          </w:divBdr>
                                        </w:div>
                                        <w:div w:id="1556040811">
                                          <w:marLeft w:val="0"/>
                                          <w:marRight w:val="0"/>
                                          <w:marTop w:val="0"/>
                                          <w:marBottom w:val="0"/>
                                          <w:divBdr>
                                            <w:top w:val="none" w:sz="0" w:space="0" w:color="auto"/>
                                            <w:left w:val="none" w:sz="0" w:space="0" w:color="auto"/>
                                            <w:bottom w:val="none" w:sz="0" w:space="0" w:color="auto"/>
                                            <w:right w:val="none" w:sz="0" w:space="0" w:color="auto"/>
                                          </w:divBdr>
                                        </w:div>
                                        <w:div w:id="1090546516">
                                          <w:marLeft w:val="0"/>
                                          <w:marRight w:val="0"/>
                                          <w:marTop w:val="0"/>
                                          <w:marBottom w:val="0"/>
                                          <w:divBdr>
                                            <w:top w:val="none" w:sz="0" w:space="0" w:color="auto"/>
                                            <w:left w:val="none" w:sz="0" w:space="0" w:color="auto"/>
                                            <w:bottom w:val="none" w:sz="0" w:space="0" w:color="auto"/>
                                            <w:right w:val="none" w:sz="0" w:space="0" w:color="auto"/>
                                          </w:divBdr>
                                        </w:div>
                                        <w:div w:id="716274976">
                                          <w:marLeft w:val="0"/>
                                          <w:marRight w:val="0"/>
                                          <w:marTop w:val="0"/>
                                          <w:marBottom w:val="0"/>
                                          <w:divBdr>
                                            <w:top w:val="none" w:sz="0" w:space="0" w:color="auto"/>
                                            <w:left w:val="none" w:sz="0" w:space="0" w:color="auto"/>
                                            <w:bottom w:val="none" w:sz="0" w:space="0" w:color="auto"/>
                                            <w:right w:val="none" w:sz="0" w:space="0" w:color="auto"/>
                                          </w:divBdr>
                                        </w:div>
                                      </w:divsChild>
                                    </w:div>
                                    <w:div w:id="2074427393">
                                      <w:marLeft w:val="0"/>
                                      <w:marRight w:val="0"/>
                                      <w:marTop w:val="0"/>
                                      <w:marBottom w:val="0"/>
                                      <w:divBdr>
                                        <w:top w:val="none" w:sz="0" w:space="0" w:color="auto"/>
                                        <w:left w:val="none" w:sz="0" w:space="0" w:color="auto"/>
                                        <w:bottom w:val="none" w:sz="0" w:space="0" w:color="auto"/>
                                        <w:right w:val="none" w:sz="0" w:space="0" w:color="auto"/>
                                      </w:divBdr>
                                    </w:div>
                                    <w:div w:id="17758615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data/nhsr/nhsr138-508.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Searigh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17</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Searight</dc:creator>
  <cp:keywords/>
  <dc:description/>
  <cp:lastModifiedBy>Searight, John</cp:lastModifiedBy>
  <cp:revision>1</cp:revision>
  <dcterms:created xsi:type="dcterms:W3CDTF">2020-01-24T11:11:00Z</dcterms:created>
  <dcterms:modified xsi:type="dcterms:W3CDTF">2020-01-24T11:28:00Z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